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2E" w:rsidRPr="0000529F" w:rsidRDefault="0034352E" w:rsidP="0034352E">
      <w:pPr>
        <w:rPr>
          <w:rFonts w:ascii="Times New Roman" w:hAnsi="Times New Roman" w:cs="Times New Roman"/>
          <w:sz w:val="28"/>
          <w:szCs w:val="28"/>
        </w:rPr>
      </w:pPr>
      <w:r w:rsidRPr="002E316A">
        <w:rPr>
          <w:sz w:val="28"/>
          <w:szCs w:val="28"/>
        </w:rPr>
        <w:t xml:space="preserve">                                                                                            </w:t>
      </w:r>
      <w:r>
        <w:rPr>
          <w:sz w:val="28"/>
          <w:szCs w:val="28"/>
        </w:rPr>
        <w:t xml:space="preserve">  </w:t>
      </w:r>
      <w:r w:rsidRPr="002E316A">
        <w:rPr>
          <w:sz w:val="28"/>
          <w:szCs w:val="28"/>
        </w:rPr>
        <w:t xml:space="preserve">  1</w:t>
      </w:r>
      <w:r>
        <w:rPr>
          <w:sz w:val="28"/>
          <w:szCs w:val="28"/>
        </w:rPr>
        <w:t>1</w:t>
      </w:r>
      <w:r>
        <w:t xml:space="preserve">  </w:t>
      </w:r>
      <w:r w:rsidRPr="0000529F">
        <w:rPr>
          <w:rFonts w:ascii="Times New Roman" w:hAnsi="Times New Roman" w:cs="Times New Roman"/>
          <w:sz w:val="28"/>
          <w:szCs w:val="28"/>
        </w:rPr>
        <w:t xml:space="preserve"> </w:t>
      </w:r>
      <w:r>
        <w:rPr>
          <w:rFonts w:ascii="Times New Roman" w:hAnsi="Times New Roman" w:cs="Times New Roman"/>
          <w:sz w:val="28"/>
          <w:szCs w:val="28"/>
        </w:rPr>
        <w:t>ОБЖ</w:t>
      </w:r>
    </w:p>
    <w:tbl>
      <w:tblPr>
        <w:tblStyle w:val="a3"/>
        <w:tblW w:w="0" w:type="auto"/>
        <w:tblLook w:val="04A0"/>
      </w:tblPr>
      <w:tblGrid>
        <w:gridCol w:w="1815"/>
        <w:gridCol w:w="4016"/>
        <w:gridCol w:w="6051"/>
        <w:gridCol w:w="2904"/>
      </w:tblGrid>
      <w:tr w:rsidR="0077191C" w:rsidTr="00EA1BDD">
        <w:tc>
          <w:tcPr>
            <w:tcW w:w="1995" w:type="dxa"/>
          </w:tcPr>
          <w:p w:rsidR="0034352E" w:rsidRDefault="0034352E" w:rsidP="00EA1BDD">
            <w:pPr>
              <w:jc w:val="center"/>
              <w:rPr>
                <w:rFonts w:ascii="Times New Roman" w:hAnsi="Times New Roman" w:cs="Times New Roman"/>
                <w:b/>
                <w:bCs/>
                <w:sz w:val="28"/>
                <w:szCs w:val="28"/>
              </w:rPr>
            </w:pPr>
            <w:r>
              <w:rPr>
                <w:rFonts w:ascii="Times New Roman" w:hAnsi="Times New Roman" w:cs="Times New Roman"/>
                <w:b/>
                <w:bCs/>
                <w:sz w:val="28"/>
                <w:szCs w:val="28"/>
              </w:rPr>
              <w:t>Дата урока</w:t>
            </w:r>
          </w:p>
        </w:tc>
        <w:tc>
          <w:tcPr>
            <w:tcW w:w="5091" w:type="dxa"/>
          </w:tcPr>
          <w:p w:rsidR="0034352E" w:rsidRDefault="0034352E" w:rsidP="00EA1BDD">
            <w:pPr>
              <w:jc w:val="center"/>
              <w:rPr>
                <w:rFonts w:ascii="Times New Roman" w:hAnsi="Times New Roman" w:cs="Times New Roman"/>
                <w:b/>
                <w:bCs/>
                <w:sz w:val="28"/>
                <w:szCs w:val="28"/>
              </w:rPr>
            </w:pPr>
            <w:r>
              <w:rPr>
                <w:rFonts w:ascii="Times New Roman" w:hAnsi="Times New Roman" w:cs="Times New Roman"/>
                <w:b/>
                <w:bCs/>
                <w:sz w:val="28"/>
                <w:szCs w:val="28"/>
              </w:rPr>
              <w:t>Учебные материалы</w:t>
            </w:r>
          </w:p>
        </w:tc>
        <w:tc>
          <w:tcPr>
            <w:tcW w:w="3544" w:type="dxa"/>
          </w:tcPr>
          <w:p w:rsidR="0034352E" w:rsidRDefault="0034352E" w:rsidP="00EA1BDD">
            <w:pPr>
              <w:jc w:val="center"/>
              <w:rPr>
                <w:rFonts w:ascii="Times New Roman" w:hAnsi="Times New Roman" w:cs="Times New Roman"/>
                <w:b/>
                <w:bCs/>
                <w:sz w:val="28"/>
                <w:szCs w:val="28"/>
              </w:rPr>
            </w:pPr>
            <w:r>
              <w:rPr>
                <w:rFonts w:ascii="Times New Roman" w:hAnsi="Times New Roman" w:cs="Times New Roman"/>
                <w:b/>
                <w:bCs/>
                <w:sz w:val="28"/>
                <w:szCs w:val="28"/>
              </w:rPr>
              <w:t>Задание</w:t>
            </w:r>
          </w:p>
        </w:tc>
        <w:tc>
          <w:tcPr>
            <w:tcW w:w="3544" w:type="dxa"/>
          </w:tcPr>
          <w:p w:rsidR="0034352E" w:rsidRDefault="0034352E" w:rsidP="00EA1BDD">
            <w:pPr>
              <w:jc w:val="center"/>
              <w:rPr>
                <w:rFonts w:ascii="Times New Roman" w:hAnsi="Times New Roman" w:cs="Times New Roman"/>
                <w:b/>
                <w:bCs/>
                <w:sz w:val="28"/>
                <w:szCs w:val="28"/>
              </w:rPr>
            </w:pPr>
            <w:r>
              <w:rPr>
                <w:rFonts w:ascii="Times New Roman" w:hAnsi="Times New Roman" w:cs="Times New Roman"/>
                <w:b/>
                <w:bCs/>
                <w:sz w:val="28"/>
                <w:szCs w:val="28"/>
              </w:rPr>
              <w:t>Выполнить до</w:t>
            </w:r>
          </w:p>
        </w:tc>
      </w:tr>
      <w:tr w:rsidR="00F16B2C" w:rsidTr="00EA1BDD">
        <w:tc>
          <w:tcPr>
            <w:tcW w:w="1995" w:type="dxa"/>
          </w:tcPr>
          <w:p w:rsidR="00F16B2C" w:rsidRDefault="00F16B2C" w:rsidP="00EA1BDD">
            <w:pPr>
              <w:rPr>
                <w:rFonts w:ascii="Times New Roman" w:hAnsi="Times New Roman" w:cs="Times New Roman"/>
                <w:sz w:val="28"/>
                <w:szCs w:val="28"/>
              </w:rPr>
            </w:pPr>
            <w:r>
              <w:rPr>
                <w:rFonts w:ascii="Times New Roman" w:hAnsi="Times New Roman" w:cs="Times New Roman"/>
                <w:sz w:val="28"/>
                <w:szCs w:val="28"/>
              </w:rPr>
              <w:t xml:space="preserve">   15.02.2022</w:t>
            </w:r>
          </w:p>
        </w:tc>
        <w:tc>
          <w:tcPr>
            <w:tcW w:w="5091" w:type="dxa"/>
          </w:tcPr>
          <w:p w:rsidR="00F16B2C" w:rsidRDefault="00F16B2C" w:rsidP="00EA1BD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доврачебная  помощь в чрезвычайных ситуациях мирного и военного </w:t>
            </w:r>
            <w:r w:rsidR="00362782">
              <w:rPr>
                <w:rFonts w:ascii="Times New Roman" w:eastAsia="Times New Roman" w:hAnsi="Times New Roman" w:cs="Times New Roman"/>
                <w:sz w:val="28"/>
                <w:szCs w:val="28"/>
              </w:rPr>
              <w:t>характера</w:t>
            </w:r>
          </w:p>
        </w:tc>
        <w:tc>
          <w:tcPr>
            <w:tcW w:w="3544" w:type="dxa"/>
          </w:tcPr>
          <w:p w:rsidR="00F16B2C" w:rsidRPr="003B3A19" w:rsidRDefault="009E212F" w:rsidP="009E212F">
            <w:pPr>
              <w:rPr>
                <w:rFonts w:ascii="Times New Roman" w:eastAsia="Times New Roman" w:hAnsi="Times New Roman" w:cs="Times New Roman"/>
                <w:sz w:val="28"/>
                <w:szCs w:val="28"/>
              </w:rPr>
            </w:pPr>
            <w:r w:rsidRPr="003B3A19">
              <w:rPr>
                <w:rFonts w:ascii="Times New Roman" w:eastAsia="Times New Roman" w:hAnsi="Times New Roman" w:cs="Times New Roman"/>
                <w:sz w:val="28"/>
                <w:szCs w:val="28"/>
              </w:rPr>
              <w:t xml:space="preserve">Выучить конспект,   материал  (в документе), выполнить </w:t>
            </w:r>
            <w:proofErr w:type="spellStart"/>
            <w:r w:rsidRPr="003B3A19">
              <w:rPr>
                <w:rFonts w:ascii="Times New Roman" w:eastAsia="Times New Roman" w:hAnsi="Times New Roman" w:cs="Times New Roman"/>
                <w:sz w:val="28"/>
                <w:szCs w:val="28"/>
              </w:rPr>
              <w:t>д</w:t>
            </w:r>
            <w:proofErr w:type="spellEnd"/>
            <w:r w:rsidRPr="003B3A19">
              <w:rPr>
                <w:rFonts w:ascii="Times New Roman" w:eastAsia="Times New Roman" w:hAnsi="Times New Roman" w:cs="Times New Roman"/>
                <w:sz w:val="28"/>
                <w:szCs w:val="28"/>
              </w:rPr>
              <w:t>/</w:t>
            </w:r>
            <w:proofErr w:type="spellStart"/>
            <w:r w:rsidRPr="003B3A19">
              <w:rPr>
                <w:rFonts w:ascii="Times New Roman" w:eastAsia="Times New Roman" w:hAnsi="Times New Roman" w:cs="Times New Roman"/>
                <w:sz w:val="28"/>
                <w:szCs w:val="28"/>
              </w:rPr>
              <w:t>з</w:t>
            </w:r>
            <w:proofErr w:type="spellEnd"/>
          </w:p>
          <w:p w:rsidR="004F1BDA" w:rsidRPr="003B3A19" w:rsidRDefault="004F1BDA" w:rsidP="009E212F">
            <w:pPr>
              <w:rPr>
                <w:rFonts w:ascii="Times New Roman" w:eastAsia="Times New Roman" w:hAnsi="Times New Roman" w:cs="Times New Roman"/>
                <w:sz w:val="28"/>
                <w:szCs w:val="28"/>
              </w:rPr>
            </w:pPr>
            <w:r w:rsidRPr="003B3A19">
              <w:rPr>
                <w:rFonts w:ascii="Times New Roman" w:eastAsia="Times New Roman" w:hAnsi="Times New Roman" w:cs="Times New Roman"/>
                <w:sz w:val="28"/>
                <w:szCs w:val="28"/>
              </w:rPr>
              <w:t>https://www.youtube.com/watch?v=bv9Bkdbmx3A</w:t>
            </w:r>
          </w:p>
        </w:tc>
        <w:tc>
          <w:tcPr>
            <w:tcW w:w="3544" w:type="dxa"/>
          </w:tcPr>
          <w:p w:rsidR="00F16B2C" w:rsidRDefault="00362782" w:rsidP="00EA1BDD">
            <w:pPr>
              <w:rPr>
                <w:rFonts w:ascii="Times New Roman" w:hAnsi="Times New Roman"/>
                <w:sz w:val="24"/>
                <w:szCs w:val="24"/>
              </w:rPr>
            </w:pPr>
            <w:r>
              <w:rPr>
                <w:rFonts w:ascii="Times New Roman" w:hAnsi="Times New Roman"/>
                <w:sz w:val="24"/>
                <w:szCs w:val="24"/>
              </w:rPr>
              <w:t xml:space="preserve">               22.02.2022</w:t>
            </w:r>
          </w:p>
        </w:tc>
      </w:tr>
      <w:tr w:rsidR="0077191C" w:rsidTr="00EA1BDD">
        <w:tc>
          <w:tcPr>
            <w:tcW w:w="1995" w:type="dxa"/>
          </w:tcPr>
          <w:p w:rsidR="0034352E" w:rsidRDefault="0034352E" w:rsidP="00EA1BDD">
            <w:pPr>
              <w:rPr>
                <w:rFonts w:ascii="Times New Roman" w:hAnsi="Times New Roman" w:cs="Times New Roman"/>
                <w:sz w:val="28"/>
                <w:szCs w:val="28"/>
              </w:rPr>
            </w:pPr>
            <w:r>
              <w:rPr>
                <w:rFonts w:ascii="Times New Roman" w:hAnsi="Times New Roman" w:cs="Times New Roman"/>
                <w:sz w:val="28"/>
                <w:szCs w:val="28"/>
              </w:rPr>
              <w:t xml:space="preserve">   08.02.2022</w:t>
            </w:r>
          </w:p>
        </w:tc>
        <w:tc>
          <w:tcPr>
            <w:tcW w:w="5091" w:type="dxa"/>
          </w:tcPr>
          <w:p w:rsidR="0034352E" w:rsidRPr="00917480" w:rsidRDefault="00381044" w:rsidP="00EA1BD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 в области оказания первой помощи. Распознавание состояний, при которых оказывается первая помощь и определение мероприятий по ее оказанию</w:t>
            </w:r>
          </w:p>
        </w:tc>
        <w:tc>
          <w:tcPr>
            <w:tcW w:w="3544" w:type="dxa"/>
          </w:tcPr>
          <w:p w:rsidR="0034352E" w:rsidRPr="003B3A19" w:rsidRDefault="0077191C" w:rsidP="00EA1BDD">
            <w:pPr>
              <w:rPr>
                <w:rFonts w:ascii="Times New Roman" w:eastAsia="Times New Roman" w:hAnsi="Times New Roman" w:cs="Times New Roman"/>
                <w:sz w:val="28"/>
                <w:szCs w:val="28"/>
              </w:rPr>
            </w:pPr>
            <w:r w:rsidRPr="003B3A19">
              <w:rPr>
                <w:rFonts w:ascii="Times New Roman" w:eastAsia="Times New Roman" w:hAnsi="Times New Roman" w:cs="Times New Roman"/>
                <w:sz w:val="28"/>
                <w:szCs w:val="28"/>
              </w:rPr>
              <w:t xml:space="preserve">Выучить конспект, выполнить </w:t>
            </w:r>
            <w:proofErr w:type="spellStart"/>
            <w:r w:rsidRPr="003B3A19">
              <w:rPr>
                <w:rFonts w:ascii="Times New Roman" w:eastAsia="Times New Roman" w:hAnsi="Times New Roman" w:cs="Times New Roman"/>
                <w:sz w:val="28"/>
                <w:szCs w:val="28"/>
              </w:rPr>
              <w:t>д</w:t>
            </w:r>
            <w:proofErr w:type="spellEnd"/>
            <w:r w:rsidRPr="003B3A19">
              <w:rPr>
                <w:rFonts w:ascii="Times New Roman" w:eastAsia="Times New Roman" w:hAnsi="Times New Roman" w:cs="Times New Roman"/>
                <w:sz w:val="28"/>
                <w:szCs w:val="28"/>
              </w:rPr>
              <w:t>/</w:t>
            </w:r>
            <w:proofErr w:type="spellStart"/>
            <w:r w:rsidRPr="003B3A19">
              <w:rPr>
                <w:rFonts w:ascii="Times New Roman" w:eastAsia="Times New Roman" w:hAnsi="Times New Roman" w:cs="Times New Roman"/>
                <w:sz w:val="28"/>
                <w:szCs w:val="28"/>
              </w:rPr>
              <w:t>з</w:t>
            </w:r>
            <w:proofErr w:type="spellEnd"/>
          </w:p>
          <w:p w:rsidR="0077191C" w:rsidRPr="003B3A19" w:rsidRDefault="0077191C" w:rsidP="00EA1BDD">
            <w:pPr>
              <w:rPr>
                <w:rFonts w:ascii="Times New Roman" w:eastAsia="Times New Roman" w:hAnsi="Times New Roman" w:cs="Times New Roman"/>
                <w:sz w:val="28"/>
                <w:szCs w:val="28"/>
              </w:rPr>
            </w:pPr>
            <w:r w:rsidRPr="003B3A19">
              <w:rPr>
                <w:rFonts w:ascii="Times New Roman" w:eastAsia="Times New Roman" w:hAnsi="Times New Roman" w:cs="Times New Roman"/>
                <w:sz w:val="28"/>
                <w:szCs w:val="28"/>
              </w:rPr>
              <w:t>Просмотреть видео https://www.youtube.com/watch?v=a6JWsMKv20o</w:t>
            </w:r>
          </w:p>
        </w:tc>
        <w:tc>
          <w:tcPr>
            <w:tcW w:w="3544" w:type="dxa"/>
          </w:tcPr>
          <w:p w:rsidR="0034352E" w:rsidRDefault="0034352E" w:rsidP="00EA1BDD">
            <w:pPr>
              <w:rPr>
                <w:rFonts w:ascii="Times New Roman" w:hAnsi="Times New Roman"/>
                <w:sz w:val="24"/>
                <w:szCs w:val="24"/>
              </w:rPr>
            </w:pPr>
            <w:r>
              <w:rPr>
                <w:rFonts w:ascii="Times New Roman" w:hAnsi="Times New Roman"/>
                <w:sz w:val="24"/>
                <w:szCs w:val="24"/>
              </w:rPr>
              <w:t xml:space="preserve">                15.02.2022</w:t>
            </w:r>
          </w:p>
        </w:tc>
      </w:tr>
    </w:tbl>
    <w:p w:rsidR="0034352E" w:rsidRDefault="0034352E" w:rsidP="0034352E"/>
    <w:p w:rsidR="0034352E" w:rsidRDefault="0034352E" w:rsidP="0034352E"/>
    <w:p w:rsidR="00362782" w:rsidRDefault="00362782" w:rsidP="00362782">
      <w:pPr>
        <w:pStyle w:val="a4"/>
        <w:shd w:val="clear" w:color="auto" w:fill="FFFFFF"/>
        <w:spacing w:before="0" w:beforeAutospacing="0" w:after="0" w:afterAutospacing="0" w:line="294" w:lineRule="atLeast"/>
        <w:rPr>
          <w:b/>
          <w:bCs/>
          <w:color w:val="000000"/>
          <w:sz w:val="27"/>
          <w:szCs w:val="27"/>
        </w:rPr>
      </w:pPr>
      <w:r>
        <w:rPr>
          <w:b/>
          <w:bCs/>
          <w:color w:val="000000"/>
          <w:sz w:val="27"/>
          <w:szCs w:val="27"/>
        </w:rPr>
        <w:t>ОБЖ       11   класс</w:t>
      </w:r>
    </w:p>
    <w:p w:rsidR="00362782" w:rsidRDefault="00362782" w:rsidP="00362782">
      <w:pPr>
        <w:pStyle w:val="a4"/>
        <w:shd w:val="clear" w:color="auto" w:fill="FFFFFF"/>
        <w:spacing w:before="0" w:beforeAutospacing="0" w:after="0" w:afterAutospacing="0" w:line="294" w:lineRule="atLeast"/>
        <w:rPr>
          <w:b/>
          <w:bCs/>
          <w:color w:val="000000"/>
          <w:sz w:val="27"/>
          <w:szCs w:val="27"/>
        </w:rPr>
      </w:pPr>
    </w:p>
    <w:p w:rsidR="00362782" w:rsidRDefault="00362782" w:rsidP="00362782">
      <w:pPr>
        <w:pStyle w:val="a4"/>
        <w:shd w:val="clear" w:color="auto" w:fill="FFFFFF"/>
        <w:tabs>
          <w:tab w:val="left" w:pos="851"/>
        </w:tabs>
        <w:spacing w:before="0" w:beforeAutospacing="0" w:after="0" w:afterAutospacing="0"/>
        <w:jc w:val="both"/>
        <w:textAlignment w:val="baseline"/>
      </w:pPr>
      <w:r>
        <w:rPr>
          <w:b/>
          <w:bCs/>
          <w:color w:val="000000"/>
          <w:sz w:val="27"/>
          <w:szCs w:val="27"/>
        </w:rPr>
        <w:t>Тема: </w:t>
      </w:r>
      <w:r>
        <w:t xml:space="preserve">Первая  доврачебная  помощи в чрезвычайных ситуациях мирного и военного характера </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p>
    <w:p w:rsidR="00362782" w:rsidRDefault="00362782" w:rsidP="00362782">
      <w:pPr>
        <w:pStyle w:val="a4"/>
        <w:shd w:val="clear" w:color="auto" w:fill="FFFFFF"/>
        <w:spacing w:before="0" w:beforeAutospacing="0" w:after="0" w:afterAutospacing="0" w:line="302" w:lineRule="atLeast"/>
        <w:rPr>
          <w:color w:val="000000"/>
          <w:sz w:val="27"/>
          <w:szCs w:val="27"/>
        </w:rPr>
      </w:pPr>
      <w:r>
        <w:rPr>
          <w:b/>
          <w:bCs/>
          <w:color w:val="000000"/>
          <w:sz w:val="27"/>
          <w:szCs w:val="27"/>
        </w:rPr>
        <w:t>Цель</w:t>
      </w:r>
      <w:r>
        <w:rPr>
          <w:color w:val="000000"/>
          <w:sz w:val="27"/>
          <w:szCs w:val="27"/>
        </w:rPr>
        <w:t>: формирование знаний по данной теме, ознакомить с видами ПМП основными принципами ее оказания, целями и задачами ПМП способами транспортировки пострадавших, воспитать в сознании студентов ответственность, моральную подготовку к неожиданным и экстремальным ситуациям.</w:t>
      </w:r>
    </w:p>
    <w:p w:rsidR="00362782" w:rsidRPr="0094783F" w:rsidRDefault="00362782" w:rsidP="00362782">
      <w:pPr>
        <w:pStyle w:val="a4"/>
        <w:shd w:val="clear" w:color="auto" w:fill="FFFFFF"/>
        <w:spacing w:before="0" w:beforeAutospacing="0" w:after="0" w:afterAutospacing="0" w:line="294" w:lineRule="atLeast"/>
        <w:rPr>
          <w:b/>
          <w:color w:val="000000"/>
          <w:sz w:val="27"/>
          <w:szCs w:val="27"/>
        </w:rPr>
      </w:pPr>
      <w:r w:rsidRPr="0094783F">
        <w:rPr>
          <w:b/>
          <w:color w:val="000000"/>
          <w:sz w:val="27"/>
          <w:szCs w:val="27"/>
        </w:rPr>
        <w:t xml:space="preserve">                                                          Ход урока</w:t>
      </w:r>
    </w:p>
    <w:p w:rsidR="00362782" w:rsidRPr="0094783F" w:rsidRDefault="00362782" w:rsidP="00362782">
      <w:pPr>
        <w:pStyle w:val="a4"/>
        <w:numPr>
          <w:ilvl w:val="0"/>
          <w:numId w:val="3"/>
        </w:numPr>
        <w:shd w:val="clear" w:color="auto" w:fill="FFFFFF"/>
        <w:spacing w:before="0" w:beforeAutospacing="0" w:after="0" w:afterAutospacing="0" w:line="294" w:lineRule="atLeast"/>
        <w:rPr>
          <w:b/>
          <w:color w:val="000000"/>
          <w:sz w:val="27"/>
          <w:szCs w:val="27"/>
        </w:rPr>
      </w:pPr>
      <w:r w:rsidRPr="0094783F">
        <w:rPr>
          <w:b/>
          <w:color w:val="000000"/>
          <w:sz w:val="27"/>
          <w:szCs w:val="27"/>
        </w:rPr>
        <w:t>Изложение нового материала.</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1.Цели и задачи МПМ.</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2.Мероприятия МПМ.</w:t>
      </w: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3.Виды медицинской помощи и принципы ее оказания.</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4.Три группы мероприятий первой доврачебной помощи:</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5. Средства, используемые при оказании первой медицинской помощи.</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lastRenderedPageBreak/>
        <w:t>Состав аптечки первой помощи.</w:t>
      </w: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Медицинские действия- </w:t>
      </w:r>
      <w:r>
        <w:rPr>
          <w:color w:val="000000"/>
          <w:sz w:val="27"/>
          <w:szCs w:val="27"/>
        </w:rPr>
        <w:t>всякие действия, направленные на сохранение здоровья и жизни.</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Задача</w:t>
      </w:r>
      <w:r>
        <w:rPr>
          <w:color w:val="000000"/>
          <w:sz w:val="27"/>
          <w:szCs w:val="27"/>
        </w:rPr>
        <w:t> первой медицинской помощи состоит в том, чтобы путем проведения простейших мероприятий спасти жизнь пострадавшему, уменьшить его страдания, предупредить развития возможных осложнений, облегчить тяжесть учения травмы или заболевании.</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Первая медицинская помощь может быть оказана на месте поражения самим пострадавшим (самопомощь), его товарищем (взаимопомощь), санитарными дружинницами.</w:t>
      </w:r>
    </w:p>
    <w:p w:rsidR="00362782" w:rsidRDefault="00362782" w:rsidP="00362782">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27"/>
          <w:szCs w:val="27"/>
          <w:u w:val="single"/>
        </w:rPr>
        <w:t>2.Мероприятиями первой медицинской помощи являются</w:t>
      </w:r>
      <w:r>
        <w:rPr>
          <w:i/>
          <w:iCs/>
          <w:color w:val="000000"/>
          <w:sz w:val="27"/>
          <w:szCs w:val="27"/>
          <w:u w:val="single"/>
        </w:rPr>
        <w:t>:</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временная остановка кровотечения;</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наложение стерильной повязки на рану и ожоговую поверхность;</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искусственное дыхание и непрямой массаж сердца;</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введение антидотов, дача антибиотиков, введение болеутоляющих (при шоке);</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тушение горящей одежды;</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транспортная иммобилизация;</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согревание, укрытие от жары и холода;</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надевание противогаза, удаление пораженного из зараженного участка;</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частичная санитарная обработка.</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Оказание первой медицинской помощи в возможно более ранние сроки имеет решающее значение для дальнейшего течения и исхода поражения, а иногда и спасения жизни. При сильном кровотечении, поражении электрическим током, утоплении, прекращении сердечной деятельности и дыхания, и ряде других случаев первая медицинская помощь должна оказаться немедленно.</w:t>
      </w:r>
    </w:p>
    <w:p w:rsidR="00362782" w:rsidRDefault="00362782" w:rsidP="003627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При оказании первой медицинской помощи используются табельные и подручные средства. </w:t>
      </w:r>
      <w:proofErr w:type="gramStart"/>
      <w:r>
        <w:rPr>
          <w:color w:val="000000"/>
          <w:sz w:val="27"/>
          <w:szCs w:val="27"/>
        </w:rPr>
        <w:t>Табельными средствами оказания первой медицинской помощи являются перевязочный материал - бинты, перевязочные пакеты медицинские, большие и малые стерильные повязки, и салфетки, вата и др. Для остановки кровотечения применяют кровоостанавливающие жгуты — ленточные и трубчатые, а для проведения иммобилизации специальные шины — фанерные, лестничные, сетчатые и др. При оказании первой медицинской помощи используют некоторые медикаменты - раствор йода спиртовой 5%-ный в ампулах или в</w:t>
      </w:r>
      <w:proofErr w:type="gramEnd"/>
      <w:r>
        <w:rPr>
          <w:color w:val="000000"/>
          <w:sz w:val="27"/>
          <w:szCs w:val="27"/>
        </w:rPr>
        <w:t xml:space="preserve"> </w:t>
      </w:r>
      <w:proofErr w:type="gramStart"/>
      <w:r>
        <w:rPr>
          <w:color w:val="000000"/>
          <w:sz w:val="27"/>
          <w:szCs w:val="27"/>
        </w:rPr>
        <w:t>флаконе, 1—2%-ный спиртовой раствор бриллиантового зеленого во флаконе, валидол в таблетках, настойка валерианы, нашатырный спирт в ампулах, гидрокарбонат натрия (сода пищевая) в таблетках или порошке, вазелин и др. Для личной профилактики поражений радиоактивными, отравляющими веществами и бактериальными средствами к очагам поражения используется аптечка индивидуальная (АИ-2).</w:t>
      </w:r>
      <w:proofErr w:type="gramEnd"/>
    </w:p>
    <w:p w:rsidR="00362782" w:rsidRDefault="00362782" w:rsidP="00362782">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A"/>
          <w:sz w:val="27"/>
          <w:szCs w:val="27"/>
          <w:u w:val="single"/>
        </w:rPr>
        <w:lastRenderedPageBreak/>
        <w:t>3.Виды медицинской помощи и принципы ее оказания.</w:t>
      </w: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 соответствии с действующей классификацией различают следующие виды МП:</w:t>
      </w: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1) </w:t>
      </w:r>
      <w:r>
        <w:rPr>
          <w:b/>
          <w:bCs/>
          <w:color w:val="000000"/>
          <w:sz w:val="27"/>
          <w:szCs w:val="27"/>
        </w:rPr>
        <w:t>Первая медицинская помощь (неквалифицированная)</w:t>
      </w:r>
      <w:r>
        <w:rPr>
          <w:color w:val="000000"/>
          <w:sz w:val="27"/>
          <w:szCs w:val="27"/>
        </w:rPr>
        <w:t>. Оказывается не медицинским персоналом, в порядке сам</w:t>
      </w:r>
      <w:proofErr w:type="gramStart"/>
      <w:r>
        <w:rPr>
          <w:color w:val="000000"/>
          <w:sz w:val="27"/>
          <w:szCs w:val="27"/>
        </w:rPr>
        <w:t>о-</w:t>
      </w:r>
      <w:proofErr w:type="gramEnd"/>
      <w:r>
        <w:rPr>
          <w:color w:val="000000"/>
          <w:sz w:val="27"/>
          <w:szCs w:val="27"/>
        </w:rPr>
        <w:t xml:space="preserve"> и </w:t>
      </w:r>
      <w:proofErr w:type="spellStart"/>
      <w:r>
        <w:rPr>
          <w:color w:val="000000"/>
          <w:sz w:val="27"/>
          <w:szCs w:val="27"/>
        </w:rPr>
        <w:t>взаимо</w:t>
      </w:r>
      <w:proofErr w:type="spellEnd"/>
      <w:r>
        <w:rPr>
          <w:color w:val="000000"/>
          <w:sz w:val="27"/>
          <w:szCs w:val="27"/>
        </w:rPr>
        <w:t>- помощи, на месте происшествия. Речь о постановке диагноза на данном этапе не идет.</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2) </w:t>
      </w:r>
      <w:r>
        <w:rPr>
          <w:b/>
          <w:bCs/>
          <w:color w:val="000000"/>
          <w:sz w:val="27"/>
          <w:szCs w:val="27"/>
        </w:rPr>
        <w:t>Первая доврачебная помощь (первая квалифицированная медицинская помощь)</w:t>
      </w:r>
      <w:r>
        <w:rPr>
          <w:color w:val="000000"/>
          <w:sz w:val="27"/>
          <w:szCs w:val="27"/>
        </w:rPr>
        <w:t> - проводится медицинским работником (фельдшер, медицинская сестра, лаборант, зубной техник и т.д.);</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3)</w:t>
      </w:r>
      <w:r>
        <w:rPr>
          <w:b/>
          <w:bCs/>
          <w:color w:val="000000"/>
          <w:sz w:val="27"/>
          <w:szCs w:val="27"/>
        </w:rPr>
        <w:t> Первая врачебная помощь</w:t>
      </w:r>
      <w:r>
        <w:rPr>
          <w:color w:val="000000"/>
          <w:sz w:val="27"/>
          <w:szCs w:val="27"/>
        </w:rPr>
        <w:t> - оказывается врачом, имеющим в своём распоряжении необходимое медицинское оборудование, инструментарий и медикаменты.</w:t>
      </w:r>
    </w:p>
    <w:p w:rsidR="00362782" w:rsidRDefault="00362782" w:rsidP="00362782">
      <w:pPr>
        <w:pStyle w:val="a4"/>
        <w:shd w:val="clear" w:color="auto" w:fill="FFFFFF"/>
        <w:spacing w:before="0" w:beforeAutospacing="0" w:after="0" w:afterAutospacing="0" w:line="302" w:lineRule="atLeast"/>
        <w:jc w:val="center"/>
        <w:rPr>
          <w:rFonts w:ascii="Arial" w:hAnsi="Arial" w:cs="Arial"/>
          <w:color w:val="000000"/>
          <w:sz w:val="21"/>
          <w:szCs w:val="21"/>
        </w:rPr>
      </w:pPr>
      <w:r>
        <w:rPr>
          <w:b/>
          <w:bCs/>
          <w:i/>
          <w:iCs/>
          <w:color w:val="000000"/>
          <w:sz w:val="27"/>
          <w:szCs w:val="27"/>
          <w:u w:val="single"/>
        </w:rPr>
        <w:t>4.Три группы мероприятий первой доврачебной помощи:</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i/>
          <w:iCs/>
          <w:color w:val="000000"/>
          <w:sz w:val="27"/>
          <w:szCs w:val="27"/>
        </w:rPr>
        <w:t>1)Немедленное прекращение воздействия внешних повреждающих факторов</w:t>
      </w:r>
      <w:r>
        <w:rPr>
          <w:color w:val="000000"/>
          <w:sz w:val="27"/>
          <w:szCs w:val="27"/>
        </w:rPr>
        <w:t xml:space="preserve"> (электрический ток, высокая или низкая температура, </w:t>
      </w:r>
      <w:proofErr w:type="spellStart"/>
      <w:r>
        <w:rPr>
          <w:color w:val="000000"/>
          <w:sz w:val="27"/>
          <w:szCs w:val="27"/>
        </w:rPr>
        <w:t>сдавление</w:t>
      </w:r>
      <w:proofErr w:type="spellEnd"/>
      <w:r>
        <w:rPr>
          <w:color w:val="000000"/>
          <w:sz w:val="27"/>
          <w:szCs w:val="27"/>
        </w:rPr>
        <w:t xml:space="preserve"> тяжелым предметом) и/или удаление из опасной зоны (вода, горящее помещение, помещение с отравляющим газом). Мероприятия, относящиеся к этой группе, являются первой помощью вообще.</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Такую помощь может оказать любой человек, не обладающий специальными навыками и знаниями, и не имеющий необходимых медикаментов и средств.</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2) </w:t>
      </w:r>
      <w:r>
        <w:rPr>
          <w:i/>
          <w:iCs/>
          <w:color w:val="000000"/>
          <w:sz w:val="27"/>
          <w:szCs w:val="27"/>
        </w:rPr>
        <w:t>Оказание первой медицинской помощи пострадавшему</w:t>
      </w:r>
      <w:r>
        <w:rPr>
          <w:color w:val="000000"/>
          <w:sz w:val="27"/>
          <w:szCs w:val="27"/>
        </w:rPr>
        <w:t> в зависимости от характера и вида травмы, несчастного случая или внезапного заболевания (остановка кровотечения, наложение повязки на рану, искусственное дыхание, массаж сердца, введение противоядий). Такую помощь может оказать медицинский работник, или человек, изучавший основные признаки повреждений и специальные приемы</w:t>
      </w:r>
      <w:r>
        <w:rPr>
          <w:color w:val="000000"/>
          <w:sz w:val="27"/>
          <w:szCs w:val="27"/>
        </w:rPr>
        <w:br/>
        <w:t>оказания первой помощи.</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3) </w:t>
      </w:r>
      <w:r>
        <w:rPr>
          <w:i/>
          <w:iCs/>
          <w:color w:val="000000"/>
          <w:sz w:val="27"/>
          <w:szCs w:val="27"/>
        </w:rPr>
        <w:t>Организация скорейшей транспортировки пострадавшего</w:t>
      </w:r>
      <w:r>
        <w:rPr>
          <w:color w:val="000000"/>
          <w:sz w:val="27"/>
          <w:szCs w:val="27"/>
        </w:rPr>
        <w:t>/заболевшего в лечебное учреждение в положении, наиболее безопасном для пациента, в соответствии с характером заболевания или видом травмы (при бессознательном состоянии или возможной рвоте транспортировать пациента следует в положении на боку).</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proofErr w:type="gramStart"/>
      <w:r>
        <w:rPr>
          <w:color w:val="000000"/>
          <w:sz w:val="27"/>
          <w:szCs w:val="27"/>
        </w:rPr>
        <w:t>Медицинский работник обязан обеспечить правильный перенос пациента, перекладывание его с одного транспортного средства на другое, оказать медицинскую помощь в пути и принять меры по предупреждению осложнений, которые могут быть вызваны рвотой, нарушением транспортной иммобилизации, переохлаждением, тряской и т. д. Для перевозки пострадавшего необходимо пользоваться специализированным транспортом, при его отсутствии транспортировка должна быть осуществлена любыми средствами передвижения, при их отсутствии доставка</w:t>
      </w:r>
      <w:proofErr w:type="gramEnd"/>
      <w:r>
        <w:rPr>
          <w:color w:val="000000"/>
          <w:sz w:val="27"/>
          <w:szCs w:val="27"/>
        </w:rPr>
        <w:t xml:space="preserve"> проводится на импровизированных носилках, брезенте.</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b/>
          <w:bCs/>
          <w:color w:val="000000"/>
          <w:sz w:val="27"/>
          <w:szCs w:val="27"/>
        </w:rPr>
        <w:lastRenderedPageBreak/>
        <w:t>Своевременное и правильное</w:t>
      </w:r>
      <w:r>
        <w:rPr>
          <w:color w:val="000000"/>
          <w:sz w:val="27"/>
          <w:szCs w:val="27"/>
        </w:rPr>
        <w:t> оказание первой медицинской помощи (ПМП) подчас не только спасает жизнь пострадавшему, но и обеспечивает дальнейшее успешное лечение, предупреждая развитие ряда тяжелых осложнений (шок, нагноение раны, сепсис), уменьшает риск потери трудоспособности.</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proofErr w:type="gramStart"/>
      <w:r>
        <w:rPr>
          <w:b/>
          <w:bCs/>
          <w:color w:val="000000"/>
          <w:sz w:val="27"/>
          <w:szCs w:val="27"/>
          <w:u w:val="single"/>
        </w:rPr>
        <w:t>5.Средства, используемые при оказании первой медицинской помощи: </w:t>
      </w:r>
      <w:r>
        <w:rPr>
          <w:color w:val="000000"/>
          <w:sz w:val="27"/>
          <w:szCs w:val="27"/>
        </w:rPr>
        <w:t xml:space="preserve">табельные (перевязочный материал, кровоостанавливающие жгуты, некоторые медикаменты, специальные шины); подручные (чистая простыня, рубашка, ткани (лучше </w:t>
      </w:r>
      <w:proofErr w:type="spellStart"/>
      <w:r>
        <w:rPr>
          <w:color w:val="000000"/>
          <w:sz w:val="27"/>
          <w:szCs w:val="27"/>
        </w:rPr>
        <w:t>нецветные</w:t>
      </w:r>
      <w:proofErr w:type="spellEnd"/>
      <w:r>
        <w:rPr>
          <w:color w:val="000000"/>
          <w:sz w:val="27"/>
          <w:szCs w:val="27"/>
        </w:rPr>
        <w:t>), брючный ремень, закрутка из ткани, полоски твердого картона и фанеры, доски, палки и др.).</w:t>
      </w:r>
      <w:proofErr w:type="gramEnd"/>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b/>
          <w:bCs/>
          <w:color w:val="000000"/>
          <w:sz w:val="27"/>
          <w:szCs w:val="27"/>
          <w:u w:val="single"/>
        </w:rPr>
        <w:t>Состав аптечки первой помощи</w:t>
      </w:r>
      <w:r>
        <w:rPr>
          <w:b/>
          <w:bCs/>
          <w:color w:val="000000"/>
          <w:sz w:val="27"/>
          <w:szCs w:val="27"/>
        </w:rPr>
        <w:t>:</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proofErr w:type="gramStart"/>
      <w:r>
        <w:rPr>
          <w:color w:val="00000A"/>
          <w:sz w:val="27"/>
          <w:szCs w:val="27"/>
        </w:rPr>
        <w:t>1 - 3% раствор перекиси водорода,</w:t>
      </w:r>
      <w:r>
        <w:rPr>
          <w:color w:val="00000A"/>
          <w:sz w:val="27"/>
          <w:szCs w:val="27"/>
        </w:rPr>
        <w:br/>
        <w:t>2 - спиртовой раствор йода,</w:t>
      </w:r>
      <w:r>
        <w:rPr>
          <w:color w:val="00000A"/>
          <w:sz w:val="27"/>
          <w:szCs w:val="27"/>
        </w:rPr>
        <w:br/>
        <w:t>3 - нашатырный спирт,</w:t>
      </w:r>
      <w:r>
        <w:rPr>
          <w:color w:val="00000A"/>
          <w:sz w:val="27"/>
          <w:szCs w:val="27"/>
        </w:rPr>
        <w:br/>
        <w:t>4 - обезболивающие средства:</w:t>
      </w:r>
      <w:r>
        <w:rPr>
          <w:color w:val="00000A"/>
          <w:sz w:val="27"/>
          <w:szCs w:val="27"/>
        </w:rPr>
        <w:br/>
        <w:t>анальгин,</w:t>
      </w:r>
      <w:r>
        <w:rPr>
          <w:color w:val="00000A"/>
          <w:sz w:val="27"/>
          <w:szCs w:val="27"/>
        </w:rPr>
        <w:br/>
        <w:t>амидопирин,</w:t>
      </w:r>
      <w:r>
        <w:rPr>
          <w:color w:val="00000A"/>
          <w:sz w:val="27"/>
          <w:szCs w:val="27"/>
        </w:rPr>
        <w:br/>
        <w:t xml:space="preserve">5 - средства, улучшающие деятельность </w:t>
      </w:r>
      <w:proofErr w:type="spellStart"/>
      <w:r>
        <w:rPr>
          <w:color w:val="00000A"/>
          <w:sz w:val="27"/>
          <w:szCs w:val="27"/>
        </w:rPr>
        <w:t>сердечно-сосудистой</w:t>
      </w:r>
      <w:proofErr w:type="spellEnd"/>
      <w:r>
        <w:rPr>
          <w:color w:val="00000A"/>
          <w:sz w:val="27"/>
          <w:szCs w:val="27"/>
        </w:rPr>
        <w:t xml:space="preserve"> системы:</w:t>
      </w:r>
      <w:r>
        <w:rPr>
          <w:color w:val="00000A"/>
          <w:sz w:val="27"/>
          <w:szCs w:val="27"/>
        </w:rPr>
        <w:br/>
        <w:t>настойка валерианы, кофеин,</w:t>
      </w:r>
      <w:r>
        <w:rPr>
          <w:color w:val="00000A"/>
          <w:sz w:val="27"/>
          <w:szCs w:val="27"/>
        </w:rPr>
        <w:br/>
        <w:t xml:space="preserve">валидол, нитроглицерин, кордиамин, </w:t>
      </w:r>
      <w:proofErr w:type="spellStart"/>
      <w:r>
        <w:rPr>
          <w:color w:val="00000A"/>
          <w:sz w:val="27"/>
          <w:szCs w:val="27"/>
        </w:rPr>
        <w:t>папазол</w:t>
      </w:r>
      <w:proofErr w:type="spellEnd"/>
      <w:r>
        <w:rPr>
          <w:color w:val="00000A"/>
          <w:sz w:val="27"/>
          <w:szCs w:val="27"/>
        </w:rPr>
        <w:t>,</w:t>
      </w:r>
      <w:r>
        <w:rPr>
          <w:color w:val="00000A"/>
          <w:sz w:val="27"/>
          <w:szCs w:val="27"/>
        </w:rPr>
        <w:br/>
        <w:t>6 - жаропонижающие средства:</w:t>
      </w:r>
      <w:r>
        <w:rPr>
          <w:color w:val="00000A"/>
          <w:sz w:val="27"/>
          <w:szCs w:val="27"/>
        </w:rPr>
        <w:br/>
        <w:t>ацетилсалициловая кислота,</w:t>
      </w:r>
      <w:r>
        <w:rPr>
          <w:color w:val="00000A"/>
          <w:sz w:val="27"/>
          <w:szCs w:val="27"/>
        </w:rPr>
        <w:br/>
      </w:r>
      <w:proofErr w:type="spellStart"/>
      <w:r>
        <w:rPr>
          <w:color w:val="00000A"/>
          <w:sz w:val="27"/>
          <w:szCs w:val="27"/>
        </w:rPr>
        <w:t>фенацитин</w:t>
      </w:r>
      <w:proofErr w:type="spellEnd"/>
      <w:r>
        <w:rPr>
          <w:color w:val="00000A"/>
          <w:sz w:val="27"/>
          <w:szCs w:val="27"/>
        </w:rPr>
        <w:t>,</w:t>
      </w:r>
      <w:r>
        <w:rPr>
          <w:color w:val="00000A"/>
          <w:sz w:val="27"/>
          <w:szCs w:val="27"/>
        </w:rPr>
        <w:br/>
        <w:t>7 - противомикробные средства:</w:t>
      </w:r>
      <w:r>
        <w:rPr>
          <w:color w:val="00000A"/>
          <w:sz w:val="27"/>
          <w:szCs w:val="27"/>
        </w:rPr>
        <w:br/>
        <w:t>сульфаниламиды,</w:t>
      </w:r>
      <w:r>
        <w:rPr>
          <w:color w:val="00000A"/>
          <w:sz w:val="27"/>
          <w:szCs w:val="27"/>
        </w:rPr>
        <w:br/>
        <w:t>антибиотики,</w:t>
      </w:r>
      <w:r>
        <w:rPr>
          <w:color w:val="00000A"/>
          <w:sz w:val="27"/>
          <w:szCs w:val="27"/>
        </w:rPr>
        <w:br/>
        <w:t>8 - кровеостанавливающий жгут,</w:t>
      </w:r>
      <w:r>
        <w:rPr>
          <w:color w:val="00000A"/>
          <w:sz w:val="27"/>
          <w:szCs w:val="27"/>
        </w:rPr>
        <w:br/>
        <w:t>9 - термометр,</w:t>
      </w:r>
      <w:r>
        <w:rPr>
          <w:color w:val="00000A"/>
          <w:sz w:val="27"/>
          <w:szCs w:val="27"/>
        </w:rPr>
        <w:br/>
        <w:t>10 - индивидуальный перевязочный пакет,</w:t>
      </w:r>
      <w:r>
        <w:rPr>
          <w:color w:val="00000A"/>
          <w:sz w:val="27"/>
          <w:szCs w:val="27"/>
        </w:rPr>
        <w:br/>
        <w:t>11 - стерильные и нестерильные бинты,</w:t>
      </w:r>
      <w:r>
        <w:rPr>
          <w:color w:val="00000A"/>
          <w:sz w:val="27"/>
          <w:szCs w:val="27"/>
        </w:rPr>
        <w:br/>
        <w:t>12 - вата,</w:t>
      </w:r>
      <w:r>
        <w:rPr>
          <w:color w:val="00000A"/>
          <w:sz w:val="27"/>
          <w:szCs w:val="27"/>
        </w:rPr>
        <w:br/>
        <w:t>13 - шины,</w:t>
      </w:r>
      <w:r>
        <w:rPr>
          <w:color w:val="00000A"/>
          <w:sz w:val="27"/>
          <w:szCs w:val="27"/>
        </w:rPr>
        <w:br/>
        <w:t>14</w:t>
      </w:r>
      <w:proofErr w:type="gramEnd"/>
      <w:r>
        <w:rPr>
          <w:color w:val="00000A"/>
          <w:sz w:val="27"/>
          <w:szCs w:val="27"/>
        </w:rPr>
        <w:t xml:space="preserve"> - ножницы тупоконечные.</w:t>
      </w:r>
    </w:p>
    <w:p w:rsidR="00362782" w:rsidRDefault="00362782" w:rsidP="00362782">
      <w:pPr>
        <w:pStyle w:val="a4"/>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lastRenderedPageBreak/>
        <w:t>Если несчастный случай произошел дома, то до приезда скорой помочь сможет любой взрослый человек, знакомый с принципами оказания первой помощи и имеющий под рукой средства первой помощи - </w:t>
      </w:r>
      <w:hyperlink r:id="rId5" w:history="1">
        <w:r>
          <w:rPr>
            <w:rStyle w:val="a5"/>
            <w:color w:val="0066FF"/>
            <w:sz w:val="27"/>
            <w:szCs w:val="27"/>
          </w:rPr>
          <w:t>домашнюю аптечку</w:t>
        </w:r>
      </w:hyperlink>
      <w:r>
        <w:rPr>
          <w:color w:val="000000"/>
          <w:sz w:val="27"/>
          <w:szCs w:val="27"/>
        </w:rPr>
        <w:t>.</w:t>
      </w: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p>
    <w:p w:rsidR="00362782" w:rsidRDefault="00362782" w:rsidP="00362782">
      <w:pPr>
        <w:pStyle w:val="a4"/>
        <w:shd w:val="clear" w:color="auto" w:fill="FFFFFF"/>
        <w:spacing w:before="0" w:beforeAutospacing="0" w:after="0" w:afterAutospacing="0" w:line="101" w:lineRule="atLeast"/>
        <w:rPr>
          <w:b/>
          <w:bCs/>
          <w:color w:val="000000"/>
          <w:sz w:val="27"/>
          <w:szCs w:val="27"/>
        </w:rPr>
      </w:pPr>
    </w:p>
    <w:p w:rsidR="00362782" w:rsidRDefault="00362782" w:rsidP="00362782">
      <w:pPr>
        <w:pStyle w:val="a4"/>
        <w:shd w:val="clear" w:color="auto" w:fill="FFFFFF"/>
        <w:spacing w:before="0" w:beforeAutospacing="0" w:after="0" w:afterAutospacing="0" w:line="101" w:lineRule="atLeast"/>
        <w:rPr>
          <w:b/>
          <w:bCs/>
          <w:color w:val="000000"/>
          <w:sz w:val="27"/>
          <w:szCs w:val="27"/>
        </w:rPr>
      </w:pPr>
    </w:p>
    <w:p w:rsidR="00362782" w:rsidRDefault="00362782" w:rsidP="00362782">
      <w:pPr>
        <w:pStyle w:val="a4"/>
        <w:shd w:val="clear" w:color="auto" w:fill="FFFFFF"/>
        <w:spacing w:before="0" w:beforeAutospacing="0" w:after="0" w:afterAutospacing="0" w:line="101" w:lineRule="atLeast"/>
        <w:rPr>
          <w:color w:val="000000"/>
          <w:sz w:val="27"/>
          <w:szCs w:val="27"/>
        </w:rPr>
      </w:pPr>
      <w:r>
        <w:rPr>
          <w:b/>
          <w:bCs/>
          <w:color w:val="000000"/>
          <w:sz w:val="27"/>
          <w:szCs w:val="27"/>
        </w:rPr>
        <w:t>Домашнее задание: </w:t>
      </w:r>
      <w:r>
        <w:rPr>
          <w:color w:val="000000"/>
          <w:sz w:val="27"/>
          <w:szCs w:val="27"/>
        </w:rPr>
        <w:t>выучить конспект</w:t>
      </w:r>
    </w:p>
    <w:p w:rsidR="00362782" w:rsidRDefault="00362782" w:rsidP="00362782">
      <w:pPr>
        <w:pStyle w:val="a4"/>
        <w:shd w:val="clear" w:color="auto" w:fill="FFFFFF"/>
        <w:spacing w:before="0" w:beforeAutospacing="0" w:after="0" w:afterAutospacing="0" w:line="101" w:lineRule="atLeast"/>
        <w:rPr>
          <w:color w:val="000000"/>
          <w:sz w:val="27"/>
          <w:szCs w:val="27"/>
        </w:rPr>
      </w:pPr>
    </w:p>
    <w:p w:rsidR="00362782" w:rsidRDefault="00362782" w:rsidP="00362782">
      <w:pPr>
        <w:pStyle w:val="a4"/>
        <w:shd w:val="clear" w:color="auto" w:fill="FFFFFF"/>
        <w:spacing w:before="0" w:beforeAutospacing="0" w:after="0" w:afterAutospacing="0" w:line="101" w:lineRule="atLeast"/>
        <w:rPr>
          <w:rFonts w:ascii="Arial" w:hAnsi="Arial" w:cs="Arial"/>
          <w:color w:val="000000"/>
          <w:sz w:val="21"/>
          <w:szCs w:val="21"/>
        </w:rPr>
      </w:pPr>
      <w:r w:rsidRPr="00362782">
        <w:rPr>
          <w:b/>
          <w:bCs/>
          <w:i/>
          <w:iCs/>
          <w:color w:val="000000"/>
          <w:sz w:val="27"/>
          <w:szCs w:val="27"/>
        </w:rPr>
        <w:t xml:space="preserve"> </w:t>
      </w:r>
      <w:r>
        <w:rPr>
          <w:b/>
          <w:bCs/>
          <w:i/>
          <w:iCs/>
          <w:color w:val="000000"/>
          <w:sz w:val="27"/>
          <w:szCs w:val="27"/>
        </w:rPr>
        <w:t>Дать ответы на вопросы:</w:t>
      </w:r>
    </w:p>
    <w:p w:rsidR="00362782" w:rsidRDefault="00362782" w:rsidP="00362782">
      <w:pPr>
        <w:pStyle w:val="a4"/>
        <w:numPr>
          <w:ilvl w:val="0"/>
          <w:numId w:val="4"/>
        </w:numPr>
        <w:shd w:val="clear" w:color="auto" w:fill="FFFFFF"/>
        <w:spacing w:before="0" w:beforeAutospacing="0" w:after="0" w:afterAutospacing="0" w:line="101" w:lineRule="atLeast"/>
        <w:ind w:left="0"/>
        <w:rPr>
          <w:rFonts w:ascii="Arial" w:hAnsi="Arial" w:cs="Arial"/>
          <w:color w:val="000000"/>
          <w:sz w:val="21"/>
          <w:szCs w:val="21"/>
        </w:rPr>
      </w:pPr>
      <w:r>
        <w:rPr>
          <w:color w:val="000000"/>
          <w:sz w:val="27"/>
          <w:szCs w:val="27"/>
        </w:rPr>
        <w:t>Каковы задачи ПМП?</w:t>
      </w:r>
    </w:p>
    <w:p w:rsidR="00362782" w:rsidRDefault="00362782" w:rsidP="00362782">
      <w:pPr>
        <w:pStyle w:val="a4"/>
        <w:numPr>
          <w:ilvl w:val="0"/>
          <w:numId w:val="4"/>
        </w:numPr>
        <w:shd w:val="clear" w:color="auto" w:fill="FFFFFF"/>
        <w:spacing w:before="0" w:beforeAutospacing="0" w:after="0" w:afterAutospacing="0" w:line="101" w:lineRule="atLeast"/>
        <w:ind w:left="0"/>
        <w:rPr>
          <w:rFonts w:ascii="Arial" w:hAnsi="Arial" w:cs="Arial"/>
          <w:color w:val="000000"/>
          <w:sz w:val="21"/>
          <w:szCs w:val="21"/>
        </w:rPr>
      </w:pPr>
      <w:r>
        <w:rPr>
          <w:color w:val="000000"/>
          <w:sz w:val="27"/>
          <w:szCs w:val="27"/>
        </w:rPr>
        <w:t>Каковы виды ПМП?</w:t>
      </w:r>
    </w:p>
    <w:p w:rsidR="00362782" w:rsidRDefault="00362782" w:rsidP="00362782">
      <w:pPr>
        <w:pStyle w:val="a4"/>
        <w:numPr>
          <w:ilvl w:val="0"/>
          <w:numId w:val="4"/>
        </w:numPr>
        <w:shd w:val="clear" w:color="auto" w:fill="FFFFFF"/>
        <w:spacing w:before="0" w:beforeAutospacing="0" w:after="0" w:afterAutospacing="0" w:line="101" w:lineRule="atLeast"/>
        <w:ind w:left="0"/>
        <w:rPr>
          <w:rFonts w:ascii="Arial" w:hAnsi="Arial" w:cs="Arial"/>
          <w:color w:val="000000"/>
          <w:sz w:val="21"/>
          <w:szCs w:val="21"/>
        </w:rPr>
      </w:pPr>
      <w:r>
        <w:rPr>
          <w:color w:val="000000"/>
          <w:sz w:val="27"/>
          <w:szCs w:val="27"/>
        </w:rPr>
        <w:t>Каковы принципы оказания ПМП?</w:t>
      </w:r>
    </w:p>
    <w:p w:rsidR="00362782" w:rsidRDefault="00362782" w:rsidP="00362782">
      <w:pPr>
        <w:pStyle w:val="a4"/>
        <w:numPr>
          <w:ilvl w:val="0"/>
          <w:numId w:val="4"/>
        </w:numPr>
        <w:shd w:val="clear" w:color="auto" w:fill="FFFFFF"/>
        <w:spacing w:before="0" w:beforeAutospacing="0" w:after="0" w:afterAutospacing="0" w:line="101" w:lineRule="atLeast"/>
        <w:ind w:left="0"/>
        <w:rPr>
          <w:rFonts w:ascii="Arial" w:hAnsi="Arial" w:cs="Arial"/>
          <w:color w:val="000000"/>
          <w:sz w:val="21"/>
          <w:szCs w:val="21"/>
        </w:rPr>
      </w:pPr>
      <w:r>
        <w:rPr>
          <w:color w:val="000000"/>
          <w:sz w:val="27"/>
          <w:szCs w:val="27"/>
        </w:rPr>
        <w:t>Каков перечень обязательного комплекта</w:t>
      </w:r>
      <w:r>
        <w:rPr>
          <w:b/>
          <w:bCs/>
          <w:color w:val="000000"/>
          <w:sz w:val="27"/>
          <w:szCs w:val="27"/>
        </w:rPr>
        <w:t> </w:t>
      </w:r>
      <w:r>
        <w:rPr>
          <w:color w:val="000000"/>
          <w:sz w:val="27"/>
          <w:szCs w:val="27"/>
        </w:rPr>
        <w:t>оборудования и медикаментов для оказания МПМ?</w:t>
      </w: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p>
    <w:p w:rsidR="00362782" w:rsidRDefault="00362782" w:rsidP="00362782">
      <w:pPr>
        <w:pStyle w:val="a4"/>
        <w:shd w:val="clear" w:color="auto" w:fill="FFFFFF"/>
        <w:spacing w:before="0" w:beforeAutospacing="0" w:after="0" w:afterAutospacing="0"/>
        <w:rPr>
          <w:rFonts w:ascii="Arial" w:hAnsi="Arial" w:cs="Arial"/>
          <w:color w:val="000000"/>
          <w:sz w:val="21"/>
          <w:szCs w:val="21"/>
        </w:rPr>
      </w:pPr>
    </w:p>
    <w:p w:rsidR="00362782" w:rsidRDefault="00362782" w:rsidP="00362782"/>
    <w:p w:rsidR="00362782" w:rsidRDefault="00362782" w:rsidP="00362782"/>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362782" w:rsidRDefault="00362782" w:rsidP="0034352E"/>
    <w:p w:rsidR="00A20653" w:rsidRPr="000B64E7" w:rsidRDefault="00A20653" w:rsidP="00A20653">
      <w:pPr>
        <w:jc w:val="both"/>
        <w:rPr>
          <w:rFonts w:ascii="Times New Roman" w:hAnsi="Times New Roman" w:cs="Times New Roman"/>
          <w:sz w:val="24"/>
          <w:szCs w:val="24"/>
        </w:rPr>
      </w:pPr>
      <w:r>
        <w:rPr>
          <w:b/>
          <w:bCs/>
          <w:color w:val="333333"/>
        </w:rPr>
        <w:t>Тема:</w:t>
      </w:r>
      <w:r w:rsidRPr="003927D6">
        <w:t xml:space="preserve"> </w:t>
      </w:r>
      <w:r>
        <w:t xml:space="preserve"> </w:t>
      </w:r>
      <w:r w:rsidRPr="000B64E7">
        <w:rPr>
          <w:rFonts w:ascii="Times New Roman" w:hAnsi="Times New Roman" w:cs="Times New Roman"/>
          <w:sz w:val="24"/>
          <w:szCs w:val="24"/>
        </w:rPr>
        <w:t>Основные понятия в области оказания первой помощи. Распознавание состояния, при которых оказывается первая помощь, и определение мероприятий по ее оказанию</w:t>
      </w:r>
    </w:p>
    <w:p w:rsidR="00A20653" w:rsidRPr="00CC11ED" w:rsidRDefault="00A20653" w:rsidP="00A20653">
      <w:pPr>
        <w:pStyle w:val="a4"/>
        <w:shd w:val="clear" w:color="auto" w:fill="FFFFFF"/>
        <w:spacing w:before="0" w:beforeAutospacing="0" w:after="0" w:afterAutospacing="0" w:line="302" w:lineRule="atLeast"/>
        <w:rPr>
          <w:color w:val="000000"/>
        </w:rPr>
      </w:pPr>
      <w:r>
        <w:rPr>
          <w:b/>
          <w:bCs/>
          <w:color w:val="000000"/>
          <w:sz w:val="27"/>
          <w:szCs w:val="27"/>
        </w:rPr>
        <w:t>Цель</w:t>
      </w:r>
      <w:r>
        <w:rPr>
          <w:color w:val="000000"/>
          <w:sz w:val="27"/>
          <w:szCs w:val="27"/>
        </w:rPr>
        <w:t xml:space="preserve">: </w:t>
      </w:r>
      <w:r w:rsidRPr="00CC11ED">
        <w:rPr>
          <w:color w:val="000000"/>
        </w:rPr>
        <w:t>дать основные понятия, формирование знаний по данной теме, ознакомить с видами ПМП основными принципами ее оказания, целями и задачами ПМП способами транспортировки пострадавших, воспитать в сознании ответственность, моральную подготовку к неожиданным и экстремальным ситуациям.</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t>Задачи ПМП</w:t>
      </w:r>
      <w:r w:rsidRPr="003927D6">
        <w:rPr>
          <w:color w:val="333333"/>
        </w:rPr>
        <w:t>:</w:t>
      </w:r>
    </w:p>
    <w:p w:rsidR="00A20653" w:rsidRPr="003927D6" w:rsidRDefault="00A20653" w:rsidP="00A20653">
      <w:pPr>
        <w:pStyle w:val="a4"/>
        <w:numPr>
          <w:ilvl w:val="0"/>
          <w:numId w:val="1"/>
        </w:numPr>
        <w:shd w:val="clear" w:color="auto" w:fill="FFFFFF"/>
        <w:spacing w:before="0" w:beforeAutospacing="0" w:after="0" w:afterAutospacing="0" w:line="294" w:lineRule="atLeast"/>
        <w:ind w:left="0"/>
        <w:rPr>
          <w:color w:val="000000"/>
        </w:rPr>
      </w:pPr>
      <w:r w:rsidRPr="003927D6">
        <w:rPr>
          <w:color w:val="333333"/>
        </w:rPr>
        <w:t>уменьшить его страдания,</w:t>
      </w:r>
    </w:p>
    <w:p w:rsidR="00A20653" w:rsidRPr="003927D6" w:rsidRDefault="00A20653" w:rsidP="00A20653">
      <w:pPr>
        <w:pStyle w:val="a4"/>
        <w:numPr>
          <w:ilvl w:val="0"/>
          <w:numId w:val="1"/>
        </w:numPr>
        <w:shd w:val="clear" w:color="auto" w:fill="FFFFFF"/>
        <w:spacing w:before="0" w:beforeAutospacing="0" w:after="0" w:afterAutospacing="0" w:line="294" w:lineRule="atLeast"/>
        <w:ind w:left="0"/>
        <w:rPr>
          <w:color w:val="000000"/>
        </w:rPr>
      </w:pPr>
      <w:r w:rsidRPr="003927D6">
        <w:rPr>
          <w:color w:val="333333"/>
        </w:rPr>
        <w:t>предупредить развитие возможных осложнений,</w:t>
      </w:r>
    </w:p>
    <w:p w:rsidR="00A20653" w:rsidRPr="003927D6" w:rsidRDefault="00A20653" w:rsidP="00A20653">
      <w:pPr>
        <w:pStyle w:val="a4"/>
        <w:numPr>
          <w:ilvl w:val="0"/>
          <w:numId w:val="1"/>
        </w:numPr>
        <w:shd w:val="clear" w:color="auto" w:fill="FFFFFF"/>
        <w:spacing w:before="0" w:beforeAutospacing="0" w:after="0" w:afterAutospacing="0" w:line="294" w:lineRule="atLeast"/>
        <w:ind w:left="0"/>
        <w:rPr>
          <w:color w:val="000000"/>
        </w:rPr>
      </w:pPr>
      <w:r w:rsidRPr="003927D6">
        <w:rPr>
          <w:color w:val="333333"/>
        </w:rPr>
        <w:t>облегчить тяжесть течения травмы или заболевания,</w:t>
      </w:r>
    </w:p>
    <w:p w:rsidR="00A20653" w:rsidRPr="003927D6" w:rsidRDefault="00A20653" w:rsidP="00A20653">
      <w:pPr>
        <w:pStyle w:val="a4"/>
        <w:numPr>
          <w:ilvl w:val="0"/>
          <w:numId w:val="1"/>
        </w:numPr>
        <w:shd w:val="clear" w:color="auto" w:fill="FFFFFF"/>
        <w:spacing w:before="0" w:beforeAutospacing="0" w:after="0" w:afterAutospacing="0" w:line="294" w:lineRule="atLeast"/>
        <w:ind w:left="0"/>
        <w:rPr>
          <w:color w:val="000000"/>
        </w:rPr>
      </w:pPr>
      <w:r w:rsidRPr="003927D6">
        <w:rPr>
          <w:color w:val="333333"/>
        </w:rPr>
        <w:t>спасти жизнь пострадавшему.</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t>Мероприятия ПМП:</w:t>
      </w:r>
    </w:p>
    <w:p w:rsidR="00A20653" w:rsidRPr="003927D6" w:rsidRDefault="00A20653" w:rsidP="00A20653">
      <w:pPr>
        <w:pStyle w:val="a4"/>
        <w:numPr>
          <w:ilvl w:val="0"/>
          <w:numId w:val="2"/>
        </w:numPr>
        <w:shd w:val="clear" w:color="auto" w:fill="FFFFFF"/>
        <w:spacing w:before="0" w:beforeAutospacing="0" w:after="0" w:afterAutospacing="0" w:line="294" w:lineRule="atLeast"/>
        <w:ind w:left="0"/>
        <w:rPr>
          <w:color w:val="000000"/>
        </w:rPr>
      </w:pPr>
      <w:r w:rsidRPr="003927D6">
        <w:rPr>
          <w:color w:val="333333"/>
        </w:rPr>
        <w:t>временная остановка кровотечения,</w:t>
      </w:r>
    </w:p>
    <w:p w:rsidR="00A20653" w:rsidRPr="003927D6" w:rsidRDefault="00A20653" w:rsidP="00A20653">
      <w:pPr>
        <w:pStyle w:val="a4"/>
        <w:numPr>
          <w:ilvl w:val="0"/>
          <w:numId w:val="2"/>
        </w:numPr>
        <w:shd w:val="clear" w:color="auto" w:fill="FFFFFF"/>
        <w:spacing w:before="0" w:beforeAutospacing="0" w:after="0" w:afterAutospacing="0" w:line="294" w:lineRule="atLeast"/>
        <w:ind w:left="0"/>
        <w:rPr>
          <w:color w:val="000000"/>
        </w:rPr>
      </w:pPr>
      <w:r w:rsidRPr="003927D6">
        <w:rPr>
          <w:color w:val="333333"/>
        </w:rPr>
        <w:t>повязки на рану и ожоговую поверхность,</w:t>
      </w:r>
    </w:p>
    <w:p w:rsidR="00A20653" w:rsidRPr="003927D6" w:rsidRDefault="00A20653" w:rsidP="00A20653">
      <w:pPr>
        <w:pStyle w:val="a4"/>
        <w:numPr>
          <w:ilvl w:val="0"/>
          <w:numId w:val="2"/>
        </w:numPr>
        <w:shd w:val="clear" w:color="auto" w:fill="FFFFFF"/>
        <w:spacing w:before="0" w:beforeAutospacing="0" w:after="0" w:afterAutospacing="0" w:line="294" w:lineRule="atLeast"/>
        <w:ind w:left="0"/>
        <w:rPr>
          <w:color w:val="000000"/>
        </w:rPr>
      </w:pPr>
      <w:r w:rsidRPr="003927D6">
        <w:rPr>
          <w:color w:val="333333"/>
        </w:rPr>
        <w:t>искусственное дыхание и непрямой массаж сердца,</w:t>
      </w:r>
    </w:p>
    <w:p w:rsidR="00A20653" w:rsidRPr="003927D6" w:rsidRDefault="00A20653" w:rsidP="00A20653">
      <w:pPr>
        <w:pStyle w:val="a4"/>
        <w:numPr>
          <w:ilvl w:val="0"/>
          <w:numId w:val="2"/>
        </w:numPr>
        <w:shd w:val="clear" w:color="auto" w:fill="FFFFFF"/>
        <w:spacing w:before="0" w:beforeAutospacing="0" w:after="0" w:afterAutospacing="0" w:line="294" w:lineRule="atLeast"/>
        <w:ind w:left="0"/>
        <w:rPr>
          <w:color w:val="000000"/>
        </w:rPr>
      </w:pPr>
      <w:r w:rsidRPr="003927D6">
        <w:rPr>
          <w:color w:val="333333"/>
        </w:rPr>
        <w:t xml:space="preserve">введение  </w:t>
      </w:r>
      <w:proofErr w:type="gramStart"/>
      <w:r w:rsidRPr="003927D6">
        <w:rPr>
          <w:color w:val="333333"/>
        </w:rPr>
        <w:t>болеутоляющих</w:t>
      </w:r>
      <w:proofErr w:type="gramEnd"/>
      <w:r w:rsidRPr="003927D6">
        <w:rPr>
          <w:color w:val="333333"/>
        </w:rPr>
        <w:t xml:space="preserve"> (при шоке),</w:t>
      </w:r>
    </w:p>
    <w:p w:rsidR="00A20653" w:rsidRPr="003927D6" w:rsidRDefault="00A20653" w:rsidP="00A20653">
      <w:pPr>
        <w:pStyle w:val="a4"/>
        <w:numPr>
          <w:ilvl w:val="0"/>
          <w:numId w:val="2"/>
        </w:numPr>
        <w:shd w:val="clear" w:color="auto" w:fill="FFFFFF"/>
        <w:spacing w:before="0" w:beforeAutospacing="0" w:after="0" w:afterAutospacing="0" w:line="294" w:lineRule="atLeast"/>
        <w:ind w:left="0"/>
        <w:rPr>
          <w:color w:val="000000"/>
        </w:rPr>
      </w:pPr>
      <w:r w:rsidRPr="003927D6">
        <w:rPr>
          <w:color w:val="333333"/>
        </w:rPr>
        <w:t>транспортная иммобилизация.</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color w:val="333333"/>
        </w:rPr>
        <w:t xml:space="preserve">Оказание первой медицинской помощи  возможно в более ранние сроки имеет решающее значение для дальнейшего течения и исхода поражения, а иногда и спасения жизни. При сильном кровотечении, поражении электрическим током, утоплении, прекращении сердечной деятельности и дыхания, в ряде других   случаев    первая    медицинская   помощь   должна    оказываться немедленно. Если в первой медицинской помощи будет нуждаться одновременно большое число </w:t>
      </w:r>
      <w:proofErr w:type="gramStart"/>
      <w:r w:rsidRPr="003927D6">
        <w:rPr>
          <w:color w:val="333333"/>
        </w:rPr>
        <w:t>пораженных</w:t>
      </w:r>
      <w:proofErr w:type="gramEnd"/>
      <w:r w:rsidRPr="003927D6">
        <w:rPr>
          <w:color w:val="333333"/>
        </w:rPr>
        <w:t>, то определяется срочность и очередность ее оказания. В первую очередь помощь оказывают детям и тем пострадавшим, которые могут погибнуть, если не получат ее сейчас же.</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lastRenderedPageBreak/>
        <w:t>Условия:</w:t>
      </w:r>
      <w:r w:rsidRPr="003927D6">
        <w:rPr>
          <w:color w:val="333333"/>
        </w:rPr>
        <w:t> все приемы первой медицинской помощи должны выполняться бережно и быть щадящими. Грубые вмешательства могут повредить пострадавшему и ухудшить его состояние.</w:t>
      </w:r>
    </w:p>
    <w:p w:rsidR="00A20653" w:rsidRPr="003927D6" w:rsidRDefault="00A20653" w:rsidP="00A20653">
      <w:pPr>
        <w:pStyle w:val="a4"/>
        <w:shd w:val="clear" w:color="auto" w:fill="FFFFFF"/>
        <w:spacing w:before="0" w:beforeAutospacing="0" w:after="0" w:afterAutospacing="0" w:line="294" w:lineRule="atLeast"/>
        <w:rPr>
          <w:color w:val="000000"/>
        </w:rPr>
      </w:pPr>
      <w:proofErr w:type="gramStart"/>
      <w:r w:rsidRPr="003927D6">
        <w:rPr>
          <w:color w:val="333333"/>
        </w:rPr>
        <w:t>Табельными средствами оказания первой медицинской помощи являются перевязочный материал – бинты, перевязочные пакеты медицинские, большие и малые стерильные повязки и салфетки, вата и др. Для остановки кровотечения применяют кровоостанавливающие жгуты – ленточные и трубчатые, а для проведения иммобилизации специальные шины – фанерные, лестничные, сетчатые и др. При оказании первой медицинской помощи используют некоторые медикаменты – раствор йода спиртовой 5%-й в ампулах или в</w:t>
      </w:r>
      <w:proofErr w:type="gramEnd"/>
      <w:r w:rsidRPr="003927D6">
        <w:rPr>
          <w:color w:val="333333"/>
        </w:rPr>
        <w:t xml:space="preserve"> </w:t>
      </w:r>
      <w:proofErr w:type="gramStart"/>
      <w:r w:rsidRPr="003927D6">
        <w:rPr>
          <w:color w:val="333333"/>
        </w:rPr>
        <w:t>флаконе, 1–2%-й спиртовой раствор бриллиантового зеленого во флаконе, валидол в таблетках, настойка валерианы, нашатырный спирт в ампулах, гидрокарбонат натрия (сода пищевая) в таблетках или порошке, вазелин и др. Для личной профилактики поражений радиоактивными, отравляющими веществами и бактериальными средствами в очагах поражения используется аптечка индивидуальная (АИ-2).</w:t>
      </w:r>
      <w:proofErr w:type="gramEnd"/>
      <w:r w:rsidRPr="003927D6">
        <w:rPr>
          <w:color w:val="333333"/>
        </w:rPr>
        <w:br/>
        <w:t xml:space="preserve">В качестве подручных средств оказания первой медицинской помощи могут использоваться следующие: при наложении повязок– </w:t>
      </w:r>
      <w:proofErr w:type="gramStart"/>
      <w:r w:rsidRPr="003927D6">
        <w:rPr>
          <w:color w:val="333333"/>
        </w:rPr>
        <w:t>чи</w:t>
      </w:r>
      <w:proofErr w:type="gramEnd"/>
      <w:r w:rsidRPr="003927D6">
        <w:rPr>
          <w:color w:val="333333"/>
        </w:rPr>
        <w:t>стая простыня, рубашка, ткани (лучше не цветные); для остановки кровотечения – вместо жгута брючный ремень или пояс, закрутка из ткани; при переломах вместо шин – полоски твердого картона или фанеры, доски, палки и др.</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t>Понятие об асептике и антисептике</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t>Асептика </w:t>
      </w:r>
      <w:r w:rsidRPr="003927D6">
        <w:rPr>
          <w:color w:val="333333"/>
        </w:rPr>
        <w:t>– это совокупность мероприятий, направленных на предупреждение попадания микробов в рану. Таким образом, асептика является методом профилактики раневой инфекции. Она достигается строгим соблюдением основного правила – все, что соприкасается с раной, должно быть стерильным (не иметь микробов). Нельзя руками трогать рану, удалять из нее осколки, обрывки одежды, использовать нестерильный материал для закрытия раны.</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t>Антисептикой</w:t>
      </w:r>
      <w:r w:rsidRPr="003927D6">
        <w:rPr>
          <w:color w:val="333333"/>
        </w:rPr>
        <w:t> называется система мероприятий, направленных на уменьшение количества микробов или их уничтожение в ране. Различают механическую, физическую, химическую и биологическую антисептику. Механическая антисептика состоит в первичной хирургической обработке ран. Физическая антисептика заключается в применении таких методов, при которых создаются неблагоприятные условия в ране для выживания микробов,– это высушивание раны, ее дренирование и отток раневого отделяемого. Убивает микробы солнечный свет и искусственное ультрафиолетовое облучение. Химическая антисептика основана на применении различных лекарственных средств, обладающих противомикробным действием. Эти вещества называются' антисептическими. Наиболее широко применяются такие антисептики, как настойка йода, этиловый спирт, растворы хлорамина, риванола, перманганата калия и др. Антисептики могут состоять из нескольких веществ, например мазь Вишневского. К биологическим антисептикам относятся антибиотики, которые используются для профилактики и лечения раневой инфекции.</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color w:val="333333"/>
        </w:rPr>
        <w:t>Способы асептики и антисептики дополняют друг друга в борьбе с инфекционным заражением ран.</w:t>
      </w:r>
    </w:p>
    <w:p w:rsidR="00A20653" w:rsidRDefault="00A20653" w:rsidP="00A20653">
      <w:pPr>
        <w:pStyle w:val="a4"/>
        <w:shd w:val="clear" w:color="auto" w:fill="FFFFFF"/>
        <w:spacing w:before="0" w:beforeAutospacing="0" w:after="0" w:afterAutospacing="0" w:line="294" w:lineRule="atLeast"/>
        <w:rPr>
          <w:b/>
          <w:bCs/>
          <w:color w:val="333333"/>
        </w:rPr>
      </w:pP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b/>
          <w:bCs/>
          <w:color w:val="333333"/>
        </w:rPr>
        <w:t>Принципы оказания первой помощи в неотложных ситуациях</w:t>
      </w:r>
    </w:p>
    <w:p w:rsidR="00A20653" w:rsidRPr="003927D6" w:rsidRDefault="00A20653" w:rsidP="00A20653">
      <w:pPr>
        <w:pStyle w:val="a4"/>
        <w:shd w:val="clear" w:color="auto" w:fill="FFFFFF"/>
        <w:spacing w:before="0" w:beforeAutospacing="0" w:after="0" w:afterAutospacing="0" w:line="294" w:lineRule="atLeast"/>
        <w:rPr>
          <w:color w:val="000000"/>
        </w:rPr>
      </w:pPr>
      <w:r w:rsidRPr="003927D6">
        <w:rPr>
          <w:color w:val="333333"/>
        </w:rPr>
        <w:lastRenderedPageBreak/>
        <w:t>Попав в экстремальную ситуацию, сохраняйте спокойствие и, прежде чем действовать, продумайте свои шаги. Спросите себя: "Что мне необходимо предпринять? Чем я могу быть полезен?" Четыре принципа оказания помощи при неотложных случаях являются вашим руководством к действию. Они выступают в качестве плана действий в любой неотложной ситуации.</w:t>
      </w:r>
    </w:p>
    <w:p w:rsidR="00A20653" w:rsidRDefault="00A20653" w:rsidP="00A20653">
      <w:pPr>
        <w:pStyle w:val="a4"/>
        <w:shd w:val="clear" w:color="auto" w:fill="FFFFFF"/>
        <w:spacing w:before="0" w:beforeAutospacing="0" w:after="0" w:afterAutospacing="0" w:line="294" w:lineRule="atLeast"/>
        <w:rPr>
          <w:b/>
          <w:bCs/>
          <w:color w:val="333333"/>
        </w:rPr>
      </w:pPr>
    </w:p>
    <w:p w:rsidR="00A20653" w:rsidRDefault="00A20653" w:rsidP="00A20653">
      <w:pPr>
        <w:pStyle w:val="a4"/>
        <w:shd w:val="clear" w:color="auto" w:fill="FFFFFF"/>
        <w:spacing w:before="0" w:beforeAutospacing="0" w:after="0" w:afterAutospacing="0" w:line="294" w:lineRule="atLeast"/>
        <w:rPr>
          <w:b/>
          <w:bCs/>
          <w:color w:val="333333"/>
        </w:rPr>
      </w:pPr>
      <w:r>
        <w:rPr>
          <w:b/>
          <w:bCs/>
          <w:color w:val="333333"/>
        </w:rPr>
        <w:t>Эти принципы будут рассмотрены на следующем уроке.</w:t>
      </w:r>
    </w:p>
    <w:p w:rsidR="00A20653" w:rsidRDefault="00A20653" w:rsidP="00A20653">
      <w:pPr>
        <w:pStyle w:val="a4"/>
        <w:shd w:val="clear" w:color="auto" w:fill="FFFFFF"/>
        <w:spacing w:before="0" w:beforeAutospacing="0" w:after="0" w:afterAutospacing="0" w:line="294" w:lineRule="atLeast"/>
        <w:rPr>
          <w:b/>
          <w:bCs/>
          <w:color w:val="333333"/>
        </w:rPr>
      </w:pPr>
    </w:p>
    <w:p w:rsidR="00A20653" w:rsidRDefault="00A20653" w:rsidP="00A20653">
      <w:pPr>
        <w:pStyle w:val="a4"/>
        <w:shd w:val="clear" w:color="auto" w:fill="FFFFFF"/>
        <w:spacing w:before="0" w:beforeAutospacing="0" w:after="0" w:afterAutospacing="0" w:line="294" w:lineRule="atLeast"/>
        <w:rPr>
          <w:b/>
          <w:bCs/>
          <w:color w:val="333333"/>
        </w:rPr>
      </w:pPr>
    </w:p>
    <w:p w:rsidR="00A20653" w:rsidRPr="00AD10FB" w:rsidRDefault="00A20653" w:rsidP="00A20653">
      <w:pPr>
        <w:pStyle w:val="a4"/>
        <w:shd w:val="clear" w:color="auto" w:fill="FFFFFF"/>
        <w:spacing w:before="0" w:beforeAutospacing="0" w:after="0" w:afterAutospacing="0" w:line="294" w:lineRule="atLeast"/>
        <w:rPr>
          <w:bCs/>
          <w:color w:val="333333"/>
        </w:rPr>
      </w:pPr>
      <w:r>
        <w:rPr>
          <w:b/>
          <w:bCs/>
          <w:color w:val="333333"/>
        </w:rPr>
        <w:t xml:space="preserve">Домашнее задание:  </w:t>
      </w:r>
      <w:r w:rsidRPr="00AD10FB">
        <w:rPr>
          <w:bCs/>
          <w:color w:val="333333"/>
        </w:rPr>
        <w:t>выучить задачи ПМП</w:t>
      </w:r>
      <w:r>
        <w:rPr>
          <w:bCs/>
          <w:color w:val="333333"/>
        </w:rPr>
        <w:t>, выписать задачи и способы оказания ПМП</w:t>
      </w:r>
    </w:p>
    <w:p w:rsidR="00A20653" w:rsidRDefault="00A20653" w:rsidP="00A20653">
      <w:pPr>
        <w:pStyle w:val="a4"/>
        <w:shd w:val="clear" w:color="auto" w:fill="FFFFFF"/>
        <w:spacing w:before="0" w:beforeAutospacing="0" w:after="0" w:afterAutospacing="0" w:line="294" w:lineRule="atLeast"/>
        <w:rPr>
          <w:b/>
          <w:bCs/>
          <w:color w:val="333333"/>
        </w:rPr>
      </w:pPr>
    </w:p>
    <w:p w:rsidR="00A20653" w:rsidRDefault="00A20653" w:rsidP="00A20653">
      <w:pPr>
        <w:pStyle w:val="a4"/>
        <w:shd w:val="clear" w:color="auto" w:fill="FFFFFF"/>
        <w:spacing w:before="0" w:beforeAutospacing="0" w:after="0" w:afterAutospacing="0" w:line="294" w:lineRule="atLeast"/>
        <w:rPr>
          <w:b/>
          <w:bCs/>
          <w:color w:val="333333"/>
        </w:rPr>
      </w:pPr>
    </w:p>
    <w:p w:rsidR="00BF2D31" w:rsidRDefault="00BF2D31"/>
    <w:sectPr w:rsidR="00BF2D31" w:rsidSect="00D5424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B44BF"/>
    <w:multiLevelType w:val="multilevel"/>
    <w:tmpl w:val="30A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B31FC"/>
    <w:multiLevelType w:val="hybridMultilevel"/>
    <w:tmpl w:val="E10AB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625D9"/>
    <w:multiLevelType w:val="multilevel"/>
    <w:tmpl w:val="3992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D53DA"/>
    <w:multiLevelType w:val="multilevel"/>
    <w:tmpl w:val="2424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352E"/>
    <w:rsid w:val="0034352E"/>
    <w:rsid w:val="00362782"/>
    <w:rsid w:val="00381044"/>
    <w:rsid w:val="003B3A19"/>
    <w:rsid w:val="004F1BDA"/>
    <w:rsid w:val="005A4CF3"/>
    <w:rsid w:val="0077191C"/>
    <w:rsid w:val="009E212F"/>
    <w:rsid w:val="00A20653"/>
    <w:rsid w:val="00BF2D31"/>
    <w:rsid w:val="00F1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52E"/>
    <w:pPr>
      <w:widowControl w:val="0"/>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 Знак,Обычный (веб) Знак Знак Знак Знак Знак Знак,Обычный (веб) Знак Знак Знак Знак Знак,Обычный (Интернет)"/>
    <w:basedOn w:val="a"/>
    <w:unhideWhenUsed/>
    <w:qFormat/>
    <w:rsid w:val="00A206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627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nursebook.ru%2F%25D0%25A1%25D0%25BE%25D1%2581%25D1%2582%25D0%25B0%25D0%25B2_%25D0%25B4%25D0%25BE%25D0%25BC%25D0%25B0%25D1%2588%25D0%25BD%25D0%25B5%25D0%25B9_%25D0%25B0%25D0%25BF%25D1%2582%25D0%25B5%25D1%2587%25D0%25BA%25D0%25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dcterms:created xsi:type="dcterms:W3CDTF">2022-02-07T14:28:00Z</dcterms:created>
  <dcterms:modified xsi:type="dcterms:W3CDTF">2022-02-09T10:35:00Z</dcterms:modified>
</cp:coreProperties>
</file>