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6"/>
        <w:gridCol w:w="1785"/>
        <w:gridCol w:w="10490"/>
        <w:gridCol w:w="2126"/>
      </w:tblGrid>
      <w:tr w:rsidR="00E4281E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Default="00E428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Default="00E428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Default="00E428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Default="00E428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E8467F" w:rsidRPr="00E8467F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F" w:rsidRPr="00E8467F" w:rsidRDefault="00E846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846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F" w:rsidRPr="00E8467F" w:rsidRDefault="00E846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«Свойства функции у=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 и ее график.»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F" w:rsidRDefault="00E8467F" w:rsidP="00E8467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E8467F" w:rsidRDefault="00E8467F" w:rsidP="00E8467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E8467F" w:rsidRDefault="00E8467F" w:rsidP="00E8467F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Pr="0093025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https://www.youtube.com/watch?v=vm7tLSCTL5M</w:t>
              </w:r>
            </w:hyperlink>
          </w:p>
          <w:p w:rsidR="00E8467F" w:rsidRPr="00E8467F" w:rsidRDefault="00E8467F" w:rsidP="00E8467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846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Составить опорный конспект по материалам видеоурока.</w:t>
            </w:r>
          </w:p>
          <w:p w:rsidR="00E8467F" w:rsidRDefault="00E8467F" w:rsidP="00E8467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материалы учебника глава 7 § 40</w:t>
            </w:r>
          </w:p>
          <w:p w:rsidR="00E8467F" w:rsidRPr="00E8467F" w:rsidRDefault="00E8467F" w:rsidP="00E8467F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8467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работу на ЯКлассе </w:t>
            </w:r>
            <w:hyperlink r:id="rId8" w:history="1">
              <w:r w:rsidRPr="00E8467F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>Проверочная работа по теме Свойства функции y = cos x и её график</w:t>
              </w:r>
              <w:r w:rsidRPr="00E8467F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ab/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F" w:rsidRPr="00E8467F" w:rsidRDefault="00E846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  <w:bookmarkStart w:id="0" w:name="_GoBack"/>
            <w:bookmarkEnd w:id="0"/>
          </w:p>
        </w:tc>
      </w:tr>
      <w:tr w:rsidR="00A8467E" w:rsidRPr="00A8467E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E" w:rsidRPr="00A8467E" w:rsidRDefault="00A846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846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E" w:rsidRPr="00A8467E" w:rsidRDefault="00A8467E" w:rsidP="00A8467E">
            <w:pPr>
              <w:tabs>
                <w:tab w:val="left" w:pos="21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Тема урока «Четность, нечетность, периодичность тригонометрических функций.»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E" w:rsidRDefault="00A8467E" w:rsidP="00A8467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A8467E" w:rsidRDefault="00A8467E" w:rsidP="00A8467E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A8467E" w:rsidRPr="00A8467E" w:rsidRDefault="00B22186" w:rsidP="00A8467E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9" w:history="1">
              <w:r w:rsidR="00A8467E" w:rsidRPr="00CD5A3F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https://www.youtube.com/watch?v=gz637eR5DO</w:t>
              </w:r>
            </w:hyperlink>
            <w:r w:rsidR="00A8467E" w:rsidRPr="00A846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  <w:p w:rsidR="00A8467E" w:rsidRDefault="00A8467E" w:rsidP="00A8467E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Составить опорный конспект по материалам видеоурока.</w:t>
            </w:r>
          </w:p>
          <w:p w:rsidR="00A8467E" w:rsidRDefault="00A8467E" w:rsidP="00A8467E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учебника глава 7 § 39</w:t>
            </w:r>
          </w:p>
          <w:p w:rsidR="00A8467E" w:rsidRDefault="00A8467E" w:rsidP="00A8467E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№ 701, 703</w:t>
            </w:r>
          </w:p>
          <w:p w:rsidR="00A8467E" w:rsidRPr="00A8467E" w:rsidRDefault="00A8467E" w:rsidP="00A846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работу на ЯКлассе </w:t>
            </w:r>
            <w:hyperlink r:id="rId10" w:history="1">
              <w:r w:rsidRPr="00A8467E">
                <w:rPr>
                  <w:rFonts w:ascii="Times New Roman" w:hAnsi="Times New Roman" w:cs="Times New Roman"/>
                  <w:color w:val="00AEEF"/>
                  <w:sz w:val="28"/>
                  <w:szCs w:val="28"/>
                  <w:u w:val="single"/>
                  <w:lang w:val="ru-RU"/>
                </w:rPr>
                <w:t>Проверочная работа по теме Периодичность тригонометрических функций, чётность, нечётность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E" w:rsidRPr="00A8467E" w:rsidRDefault="008A33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18.11.2021</w:t>
            </w:r>
          </w:p>
        </w:tc>
      </w:tr>
      <w:tr w:rsidR="005211F9" w:rsidRPr="005211F9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9" w:rsidRPr="005211F9" w:rsidRDefault="005211F9" w:rsidP="005211F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</w:t>
            </w:r>
            <w:r w:rsidRPr="005211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9" w:rsidRPr="005211F9" w:rsidRDefault="005211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</w:t>
            </w:r>
            <w:r w:rsidR="00C006B1" w:rsidRPr="00C00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3.</w:t>
            </w:r>
            <w:r w:rsidR="00D3610A" w:rsidRPr="00C006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Тригонометрические функции</w:t>
            </w:r>
            <w:r w:rsidR="00D3610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="00C006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Область определения и множество значения  тригонометрических </w:t>
            </w:r>
            <w:r w:rsidR="00C006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функций»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9" w:rsidRDefault="00C006B1" w:rsidP="00C006B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Этапы изучения темы:</w:t>
            </w:r>
          </w:p>
          <w:p w:rsidR="00C006B1" w:rsidRDefault="00C006B1" w:rsidP="00C006B1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видеоурока</w:t>
            </w:r>
          </w:p>
          <w:p w:rsidR="00C006B1" w:rsidRDefault="00B22186" w:rsidP="00C006B1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1" w:history="1">
              <w:r w:rsidR="00C006B1" w:rsidRPr="00B14BA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https://www.youtube.com/watch?v=aRJYpokr5ZM</w:t>
              </w:r>
            </w:hyperlink>
          </w:p>
          <w:p w:rsidR="00C006B1" w:rsidRDefault="00C006B1" w:rsidP="00C006B1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Составить опорный конспект по материалам видеоурока.</w:t>
            </w:r>
          </w:p>
          <w:p w:rsidR="00C006B1" w:rsidRDefault="009D4C8C" w:rsidP="00C006B1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учебника глава 7 § 38</w:t>
            </w:r>
          </w:p>
          <w:p w:rsidR="00CF54F3" w:rsidRDefault="00CF54F3" w:rsidP="00C006B1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№ 693,694, 696</w:t>
            </w:r>
          </w:p>
          <w:p w:rsidR="00CF54F3" w:rsidRPr="00CF54F3" w:rsidRDefault="00CF54F3" w:rsidP="00C006B1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Выполнить работу на ЯКлассе </w:t>
            </w:r>
            <w:hyperlink r:id="rId12" w:history="1">
              <w:r w:rsidRPr="00CF54F3">
                <w:rPr>
                  <w:rFonts w:ascii="Arial" w:hAnsi="Arial" w:cs="Arial"/>
                  <w:color w:val="00AEEF"/>
                  <w:sz w:val="28"/>
                  <w:szCs w:val="28"/>
                  <w:u w:val="single"/>
                  <w:lang w:val="ru-RU"/>
                </w:rPr>
                <w:t>Проверочная работа по теме Числовая окружность и числовая окружность в координатной плоскости</w:t>
              </w:r>
            </w:hyperlink>
          </w:p>
          <w:p w:rsidR="00C006B1" w:rsidRPr="00C006B1" w:rsidRDefault="00C006B1" w:rsidP="00C006B1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9" w:rsidRPr="005211F9" w:rsidRDefault="00CF5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</w:tr>
      <w:tr w:rsidR="00457202" w:rsidRPr="00457202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457202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2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15.11.2021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457202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2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="005211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урока </w:t>
            </w:r>
            <w:r w:rsidRPr="004572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«Контрольная работа № 2 «Алгебраические уравнения. Системы нелинейных уравнений»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72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«Контрольная работа № 2 «Алгебраические уравнения. Системы нелинейных уравнений»</w:t>
            </w:r>
          </w:p>
          <w:p w:rsidR="00457202" w:rsidRDefault="00457202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Контрольная работа будет выставлена в ВК 15.11.2021 в </w:t>
            </w:r>
            <w:r w:rsidR="001F7F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9.30.</w:t>
            </w:r>
          </w:p>
          <w:p w:rsidR="001F7FF9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Работу выполнить на двойных листочках.</w:t>
            </w:r>
          </w:p>
          <w:p w:rsidR="001F7FF9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Подписать:  </w:t>
            </w:r>
          </w:p>
          <w:p w:rsidR="001F7FF9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Контрольная работа № 2 «</w:t>
            </w:r>
            <w:r w:rsidRPr="004572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Алгебраические уравнения. Системы нелинейных уравнений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F7FF9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Ученика(цы) 11 – А класса</w:t>
            </w:r>
          </w:p>
          <w:p w:rsidR="001F7FF9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МОУ «Школа № 145 г. Донецка»</w:t>
            </w:r>
          </w:p>
          <w:p w:rsidR="001F7FF9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Фамилия,имя</w:t>
            </w:r>
          </w:p>
          <w:p w:rsidR="001F7FF9" w:rsidRPr="00457202" w:rsidRDefault="001F7FF9" w:rsidP="001F7FF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Работу выслать до 10.30, листочки с работой сохранить до выхода с дистанции.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1F7FF9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  <w:p w:rsidR="001F7FF9" w:rsidRPr="00457202" w:rsidRDefault="001F7FF9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10.30</w:t>
            </w:r>
          </w:p>
        </w:tc>
      </w:tr>
      <w:tr w:rsidR="00457202" w:rsidRPr="00626AEB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626AEB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26AE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626AEB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«Использование свойств функции при решении уравнений, неравенств, систем. 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457202" w:rsidRDefault="00457202" w:rsidP="00457202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прикрепленного конспекта.</w:t>
            </w:r>
          </w:p>
          <w:p w:rsidR="00457202" w:rsidRDefault="00457202" w:rsidP="00457202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задания записанного в конспекте.</w:t>
            </w:r>
          </w:p>
          <w:p w:rsidR="00457202" w:rsidRDefault="00457202" w:rsidP="00457202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Разобрать примеры из видеоурока</w:t>
            </w:r>
          </w:p>
          <w:p w:rsidR="00457202" w:rsidRDefault="00B22186" w:rsidP="00457202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3" w:history="1">
              <w:r w:rsidR="00457202" w:rsidRPr="00B32DF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https://www.youtube.com/watch?v=dkU0d9IDiY4</w:t>
              </w:r>
            </w:hyperlink>
          </w:p>
          <w:p w:rsidR="00457202" w:rsidRPr="00626AEB" w:rsidRDefault="00457202" w:rsidP="00457202">
            <w:pPr>
              <w:pStyle w:val="a3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626AEB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</w:tr>
      <w:tr w:rsidR="00457202" w:rsidRPr="00590766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590766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0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2077EC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«Дробно-линейная функция и ее график»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Повторить</w:t>
            </w:r>
            <w:r w:rsidRPr="00D457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материала видеоурока </w:t>
            </w:r>
          </w:p>
          <w:p w:rsidR="00457202" w:rsidRDefault="00B22186" w:rsidP="00457202">
            <w:pPr>
              <w:pStyle w:val="a3"/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4" w:history="1">
              <w:r w:rsidR="00457202" w:rsidRPr="00F6189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https://www.youtube.com/watch?v=yndBYM7mkCE</w:t>
              </w:r>
            </w:hyperlink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Повторить материал урока в учебнике стр.393 § 4</w:t>
            </w:r>
          </w:p>
          <w:p w:rsidR="00457202" w:rsidRPr="00590766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0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Построить графики функций: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-х+3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х+1</m:t>
                  </m:r>
                </m:den>
              </m:f>
            </m:oMath>
            <w:r w:rsidRPr="00590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4х-1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2х+1</m:t>
                  </m:r>
                </m:den>
              </m:f>
            </m:oMath>
            <w:r w:rsidRPr="00590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457202" w:rsidRPr="002077EC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самостоятельную работу.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590766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907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11.11.2021</w:t>
            </w:r>
          </w:p>
        </w:tc>
      </w:tr>
      <w:tr w:rsidR="00457202" w:rsidRPr="002077EC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2077EC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077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2077EC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«Дробно-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линейная функция и ее график»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Этапы изучения темы:</w:t>
            </w:r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57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Изучить материала видеоурока </w:t>
            </w:r>
          </w:p>
          <w:p w:rsidR="00457202" w:rsidRDefault="00B22186" w:rsidP="00457202">
            <w:pPr>
              <w:pStyle w:val="a3"/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5" w:history="1">
              <w:r w:rsidR="00457202" w:rsidRPr="00F6189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https://www.youtube.com/watch?v=yndBYM7mkCE</w:t>
              </w:r>
            </w:hyperlink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 урока в учебнике стр.393 § 4</w:t>
            </w:r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Записать в тетрадь и изучить примеры из видеоурока</w:t>
            </w:r>
          </w:p>
          <w:p w:rsidR="00457202" w:rsidRDefault="00B22186" w:rsidP="00457202">
            <w:pPr>
              <w:pStyle w:val="a3"/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6" w:history="1">
              <w:r w:rsidR="00457202" w:rsidRPr="00F6189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https://www.youtube.com/watch?v=n1V4zq29bww</w:t>
              </w:r>
            </w:hyperlink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Построить графики функций: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2х+3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х+1</m:t>
                  </m:r>
                </m:den>
              </m:f>
            </m:oMath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 у=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4х+1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х+1</m:t>
                  </m:r>
                </m:den>
              </m:f>
            </m:oMath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457202" w:rsidRPr="002077EC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Подготовиться к самостоятельной работе. (10.11.2021 в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7202" w:rsidRPr="002C4D3D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</w:tr>
      <w:tr w:rsidR="00457202" w:rsidRPr="007725F5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7725F5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725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08.11.2021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7725F5" w:rsidRDefault="00457202" w:rsidP="00457202">
            <w:pPr>
              <w:tabs>
                <w:tab w:val="left" w:pos="22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Тема урока «Решение задач с помощью систем уравнений»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tabs>
                <w:tab w:val="left" w:pos="46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  <w:t>Этапы изучения темы:</w:t>
            </w:r>
          </w:p>
          <w:p w:rsidR="00457202" w:rsidRPr="002077EC" w:rsidRDefault="00457202" w:rsidP="00457202">
            <w:pPr>
              <w:pStyle w:val="a3"/>
              <w:numPr>
                <w:ilvl w:val="0"/>
                <w:numId w:val="3"/>
              </w:numPr>
              <w:tabs>
                <w:tab w:val="left" w:pos="46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Повт</w:t>
            </w:r>
            <w:r w:rsidRPr="002077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орить материал</w:t>
            </w:r>
          </w:p>
          <w:p w:rsidR="00457202" w:rsidRDefault="00B22186" w:rsidP="00457202">
            <w:pPr>
              <w:pStyle w:val="a3"/>
              <w:tabs>
                <w:tab w:val="left" w:pos="46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7" w:history="1">
              <w:r w:rsidR="00457202" w:rsidRPr="00D07481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https://www.youtube.com/watch?v=K8KC6vvxn0Q</w:t>
              </w:r>
            </w:hyperlink>
          </w:p>
          <w:p w:rsidR="00457202" w:rsidRDefault="00B22186" w:rsidP="00457202">
            <w:pPr>
              <w:tabs>
                <w:tab w:val="left" w:pos="46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8" w:history="1">
              <w:r w:rsidR="00457202" w:rsidRPr="00D07481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https://www.youtube.com/watch?v=2tjLOts4gGU</w:t>
              </w:r>
            </w:hyperlink>
          </w:p>
          <w:p w:rsidR="00457202" w:rsidRDefault="00457202" w:rsidP="00457202">
            <w:pPr>
              <w:pStyle w:val="a3"/>
              <w:numPr>
                <w:ilvl w:val="0"/>
                <w:numId w:val="3"/>
              </w:numPr>
              <w:tabs>
                <w:tab w:val="left" w:pos="46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Решить из открвтого банка заданий (</w:t>
            </w:r>
            <w:hyperlink r:id="rId19" w:history="1">
              <w:r w:rsidRPr="00D07481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https://gia.resobrnadzor.ru/wp-content/uploads/2021/11/%D0%97%D0%B0%D0%B4%D0%B0%D0%BD%D0%B8%D0%B5-6-10_%D0%B1%D0%B0%D0%B7%D0%B0_%D0%9E%D1%82%D0%BA%D1%80%D1%8B%D1%82%D1%8B%D0%B9-%D0%B1%D0%B0%D0%BD%D0%BA-%D0%93%D0%98%D0%90-11-2022.pdf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              Задание 6 № 1-5</w:t>
            </w:r>
          </w:p>
          <w:p w:rsidR="00457202" w:rsidRPr="009D6307" w:rsidRDefault="00457202" w:rsidP="00457202">
            <w:pPr>
              <w:pStyle w:val="a3"/>
              <w:numPr>
                <w:ilvl w:val="0"/>
                <w:numId w:val="3"/>
              </w:numPr>
              <w:tabs>
                <w:tab w:val="left" w:pos="46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 вопросы, возникшие при решении задач. Следующий урок 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7202" w:rsidRPr="009D6307" w:rsidRDefault="00457202" w:rsidP="00457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</w:tr>
      <w:tr w:rsidR="00457202" w:rsidRPr="00E4281E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E4281E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03.11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E4281E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урока «Различные способы решениясистем уравнений с двумя переменными»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  <w:r w:rsidRPr="00E428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 изучения темы:</w:t>
            </w:r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3480"/>
                <w:tab w:val="center" w:pos="501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57B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Изучить материала видеоурока </w:t>
            </w:r>
          </w:p>
          <w:p w:rsidR="00457202" w:rsidRDefault="00B22186" w:rsidP="00457202">
            <w:pPr>
              <w:tabs>
                <w:tab w:val="left" w:pos="6585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20" w:history="1">
              <w:r w:rsidR="00457202" w:rsidRPr="000021D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https://www.youtube.com/watch?v=ZW3egUJxQog</w:t>
              </w:r>
            </w:hyperlink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658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 вопросы к онлайн консультации.</w:t>
            </w:r>
          </w:p>
          <w:p w:rsidR="00457202" w:rsidRDefault="00457202" w:rsidP="00457202">
            <w:pPr>
              <w:pStyle w:val="a3"/>
              <w:numPr>
                <w:ilvl w:val="0"/>
                <w:numId w:val="2"/>
              </w:numPr>
              <w:tabs>
                <w:tab w:val="left" w:pos="658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Изучить материалы о способах решения  не линейных уравнений по ссылке</w:t>
            </w:r>
          </w:p>
          <w:p w:rsidR="00457202" w:rsidRDefault="00B22186" w:rsidP="00457202">
            <w:pPr>
              <w:pStyle w:val="a3"/>
              <w:tabs>
                <w:tab w:val="left" w:pos="658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21" w:history="1">
              <w:r w:rsidR="00457202" w:rsidRPr="000021D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https://science-education.ru/ru/article/view?id=548</w:t>
              </w:r>
            </w:hyperlink>
          </w:p>
          <w:p w:rsidR="00457202" w:rsidRPr="006A2961" w:rsidRDefault="00457202" w:rsidP="00457202">
            <w:pPr>
              <w:pStyle w:val="a3"/>
              <w:tabs>
                <w:tab w:val="left" w:pos="6585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сделать конспект</w:t>
            </w:r>
            <w:r w:rsidRPr="006A29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E4281E" w:rsidRDefault="00457202" w:rsidP="004572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08.11.2021</w:t>
            </w:r>
          </w:p>
        </w:tc>
      </w:tr>
      <w:tr w:rsidR="00457202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02.11. 2021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«Системы не линейных уравнений с двумя переменными»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Этапы изучения темы:</w:t>
            </w:r>
          </w:p>
          <w:p w:rsidR="00457202" w:rsidRDefault="00457202" w:rsidP="004572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опорный конспект прошлого урока.</w:t>
            </w:r>
          </w:p>
          <w:p w:rsidR="00457202" w:rsidRDefault="00457202" w:rsidP="004572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-1"/>
              <w:tblW w:w="1105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536"/>
              <w:gridCol w:w="5522"/>
            </w:tblGrid>
            <w:tr w:rsidR="00457202" w:rsidTr="00772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36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  <w:hideMark/>
                </w:tcPr>
                <w:p w:rsidR="00457202" w:rsidRDefault="00457202" w:rsidP="00457202">
                  <w:pPr>
                    <w:spacing w:after="12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ru-RU"/>
                    </w:rPr>
                    <w:t>1.Решите систему уравнений:</w:t>
                  </w:r>
                </w:p>
                <w:p w:rsidR="00457202" w:rsidRDefault="00457202" w:rsidP="00457202">
                  <w:pPr>
                    <w:spacing w:after="12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>1)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=14,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=-2;</m:t>
                            </m:r>
                          </m:e>
                        </m:eqArr>
                      </m:e>
                    </m:d>
                  </m:oMath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 xml:space="preserve"> 2)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 xml:space="preserve">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=8,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=2.</m:t>
                            </m:r>
                          </m:e>
                        </m:eqArr>
                      </m:e>
                    </m:d>
                  </m:oMath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457202" w:rsidRDefault="00457202" w:rsidP="00457202">
                  <w:pPr>
                    <w:spacing w:after="12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2. Решите систему уравнений:</w:t>
                  </w:r>
                </w:p>
                <w:p w:rsidR="00457202" w:rsidRDefault="00B22186" w:rsidP="00457202">
                  <w:pPr>
                    <w:spacing w:after="12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y=-4,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y+2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x=0.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457202" w:rsidRDefault="00457202" w:rsidP="00457202">
                  <w:pPr>
                    <w:spacing w:after="12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3. Решите систему уравнений:</w:t>
                  </w:r>
                </w:p>
                <w:p w:rsidR="00457202" w:rsidRDefault="00B22186" w:rsidP="00457202">
                  <w:pPr>
                    <w:spacing w:after="12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xy=1,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xy=0.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457202" w:rsidRDefault="00457202" w:rsidP="00457202">
                  <w:pPr>
                    <w:spacing w:after="12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ru-RU"/>
                    </w:rPr>
                    <w:t xml:space="preserve">4.Решить относительно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x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ru-RU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y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ru-RU"/>
                    </w:rPr>
                    <w:t xml:space="preserve"> систему уравнение:</w:t>
                  </w:r>
                </w:p>
                <w:p w:rsidR="00457202" w:rsidRDefault="00B22186" w:rsidP="00457202">
                  <w:pPr>
                    <w:spacing w:after="12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x+y=-a,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xy=-2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.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5522" w:type="dxa"/>
                  <w:tcBorders>
                    <w:top w:val="single" w:sz="4" w:space="0" w:color="999999" w:themeColor="text1" w:themeTint="66"/>
                    <w:left w:val="single" w:sz="4" w:space="0" w:color="999999" w:themeColor="text1" w:themeTint="66"/>
                    <w:right w:val="single" w:sz="4" w:space="0" w:color="999999" w:themeColor="text1" w:themeTint="66"/>
                  </w:tcBorders>
                </w:tcPr>
                <w:p w:rsidR="00457202" w:rsidRDefault="00457202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ru-RU"/>
                    </w:rPr>
                    <w:t>1.Решите систему уравнений:</w:t>
                  </w:r>
                </w:p>
                <w:p w:rsidR="00457202" w:rsidRDefault="00457202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1)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=2,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-2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=-1;</m:t>
                            </m:r>
                          </m:e>
                        </m:eqArr>
                      </m:e>
                    </m:d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2)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 xml:space="preserve"> 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=40,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=8.</m:t>
                            </m:r>
                          </m:e>
                        </m:eqArr>
                      </m:e>
                    </m:d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457202" w:rsidRDefault="00457202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2. Решите систему уравнений:</w:t>
                  </w:r>
                </w:p>
                <w:p w:rsidR="00457202" w:rsidRDefault="00B22186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-xy=63,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x-y=-3.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457202" w:rsidRDefault="00457202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3. Решите систему уравнений:</w:t>
                  </w:r>
                </w:p>
                <w:p w:rsidR="00457202" w:rsidRDefault="00B22186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+2xy=0,</m:t>
                              </m:r>
                            </m: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4x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-xy=9.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457202" w:rsidRDefault="00457202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4.Решить относительно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систему уравнение:</w:t>
                  </w:r>
                </w:p>
                <w:p w:rsidR="00457202" w:rsidRDefault="00B22186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x-y=4a,</m:t>
                              </m:r>
                            </m:e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xy=-3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.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457202" w:rsidRDefault="00457202" w:rsidP="0045720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7202" w:rsidRDefault="00457202" w:rsidP="0045720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</w:tr>
      <w:tr w:rsidR="00457202" w:rsidTr="002C4D3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Pr="00E4281E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8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«Системы не линейных уравнений с двумя переменными»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изучения темы:</w:t>
            </w:r>
          </w:p>
          <w:p w:rsidR="00457202" w:rsidRDefault="00457202" w:rsidP="00457202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Изучить материалы видеоурока:  </w:t>
            </w:r>
          </w:p>
          <w:p w:rsidR="00457202" w:rsidRDefault="00457202" w:rsidP="0045720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https://www.youtube.com/watch?v=XPkvqfa5bjo</w:t>
              </w:r>
            </w:hyperlink>
          </w:p>
          <w:p w:rsidR="00457202" w:rsidRDefault="00457202" w:rsidP="0045720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8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особенно обратить внимание на решение систем нелинейных уравнений.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Подготовиться к самостоятельной работе.(на этой недели)</w:t>
            </w:r>
          </w:p>
          <w:p w:rsidR="00457202" w:rsidRPr="00E4281E" w:rsidRDefault="00457202" w:rsidP="00457202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428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Решить: а)  Систему однородных уравнений </w:t>
            </w:r>
            <w:r w:rsidRPr="00E428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  <w:t>Решить систему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="00B22186">
              <w:rPr>
                <w:noProof/>
                <w:lang w:eastAsia="ru-RU"/>
              </w:rPr>
              <w:pict w14:anchorId="5D255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f" style="width:102.75pt;height:39.75pt;visibility:visible;mso-wrap-style:square">
                  <v:imagedata r:id="rId23" o:title="f"/>
                </v:shape>
              </w:pict>
            </w:r>
          </w:p>
          <w:p w:rsidR="00457202" w:rsidRPr="00E4281E" w:rsidRDefault="00457202" w:rsidP="00457202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428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  <w:t xml:space="preserve">Б) Решить систему уравнений методом замены переменной </w:t>
            </w:r>
            <w:r w:rsidR="00B22186">
              <w:rPr>
                <w:noProof/>
                <w:lang w:eastAsia="ru-RU"/>
              </w:rPr>
              <w:pict w14:anchorId="7BF18B3E">
                <v:shape id="Рисунок 2" o:spid="_x0000_i1026" type="#_x0000_t75" alt="f" style="width:141pt;height:39.75pt;visibility:visible;mso-wrap-style:square">
                  <v:imagedata r:id="rId24" o:title="f"/>
                </v:shape>
              </w:pict>
            </w:r>
          </w:p>
          <w:p w:rsidR="00457202" w:rsidRPr="00E4281E" w:rsidRDefault="00457202" w:rsidP="00457202">
            <w:pPr>
              <w:ind w:left="720"/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E428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В)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E428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  <w:t>Решить систему  методом алгебраических преобразований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="00B22186">
              <w:rPr>
                <w:noProof/>
                <w:lang w:eastAsia="ru-RU"/>
              </w:rPr>
              <w:pict w14:anchorId="7C77CD52">
                <v:shape id="Рисунок 3" o:spid="_x0000_i1027" type="#_x0000_t75" alt="f" style="width:117.75pt;height:54pt;visibility:visible;mso-wrap-style:square">
                  <v:imagedata r:id="rId25" o:title="f"/>
                </v:shape>
              </w:pict>
            </w:r>
          </w:p>
          <w:p w:rsidR="00457202" w:rsidRPr="00E4281E" w:rsidRDefault="00457202" w:rsidP="00457202">
            <w:pPr>
              <w:ind w:left="720"/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E428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Г) </w:t>
            </w:r>
            <w:r w:rsidRPr="00E428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  <w:t>Решить систему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E428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  <w:t xml:space="preserve"> методом исключения одной из переменных</w:t>
            </w:r>
            <w:r w:rsidR="00B22186">
              <w:rPr>
                <w:noProof/>
                <w:lang w:eastAsia="ru-RU"/>
              </w:rPr>
              <w:pict w14:anchorId="1B0CB01D">
                <v:shape id="Рисунок 4" o:spid="_x0000_i1028" type="#_x0000_t75" alt="f" style="width:125.25pt;height:39.75pt;visibility:visible;mso-wrap-style:square">
                  <v:imagedata r:id="rId26" o:title="f"/>
                </v:shape>
              </w:pict>
            </w:r>
          </w:p>
          <w:p w:rsidR="00457202" w:rsidRPr="00E4281E" w:rsidRDefault="00457202" w:rsidP="00457202">
            <w:pPr>
              <w:ind w:left="720"/>
              <w:contextualSpacing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 w:eastAsia="ru-RU"/>
              </w:rPr>
            </w:pPr>
            <w:r w:rsidRPr="00E428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 Возникшие вопросы обговорить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zoom</w:t>
            </w:r>
            <w:r w:rsidRPr="00E4281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457202" w:rsidRPr="00E4281E" w:rsidRDefault="00457202" w:rsidP="0045720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2" w:rsidRDefault="00457202" w:rsidP="0045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02.11.2021</w:t>
            </w:r>
          </w:p>
        </w:tc>
      </w:tr>
    </w:tbl>
    <w:p w:rsidR="00E37149" w:rsidRDefault="00E37149"/>
    <w:sectPr w:rsidR="00E37149" w:rsidSect="00E42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86" w:rsidRDefault="00B22186" w:rsidP="00A8467E">
      <w:r>
        <w:separator/>
      </w:r>
    </w:p>
  </w:endnote>
  <w:endnote w:type="continuationSeparator" w:id="0">
    <w:p w:rsidR="00B22186" w:rsidRDefault="00B22186" w:rsidP="00A8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86" w:rsidRDefault="00B22186" w:rsidP="00A8467E">
      <w:r>
        <w:separator/>
      </w:r>
    </w:p>
  </w:footnote>
  <w:footnote w:type="continuationSeparator" w:id="0">
    <w:p w:rsidR="00B22186" w:rsidRDefault="00B22186" w:rsidP="00A8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40C7"/>
    <w:multiLevelType w:val="hybridMultilevel"/>
    <w:tmpl w:val="E6C6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1FFE"/>
    <w:multiLevelType w:val="hybridMultilevel"/>
    <w:tmpl w:val="73F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1406"/>
    <w:multiLevelType w:val="hybridMultilevel"/>
    <w:tmpl w:val="92A6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179B"/>
    <w:multiLevelType w:val="hybridMultilevel"/>
    <w:tmpl w:val="6722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2247"/>
    <w:multiLevelType w:val="hybridMultilevel"/>
    <w:tmpl w:val="9DEAB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B"/>
    <w:rsid w:val="001F7FF9"/>
    <w:rsid w:val="002077EC"/>
    <w:rsid w:val="00252809"/>
    <w:rsid w:val="002C4D3D"/>
    <w:rsid w:val="002F75BB"/>
    <w:rsid w:val="00402268"/>
    <w:rsid w:val="00457202"/>
    <w:rsid w:val="005211F9"/>
    <w:rsid w:val="00590766"/>
    <w:rsid w:val="00626AEB"/>
    <w:rsid w:val="006A2961"/>
    <w:rsid w:val="007725F5"/>
    <w:rsid w:val="008A33D2"/>
    <w:rsid w:val="009D4C8C"/>
    <w:rsid w:val="009D6307"/>
    <w:rsid w:val="00A23D9F"/>
    <w:rsid w:val="00A8467E"/>
    <w:rsid w:val="00AF18D3"/>
    <w:rsid w:val="00B22186"/>
    <w:rsid w:val="00C006B1"/>
    <w:rsid w:val="00CF54F3"/>
    <w:rsid w:val="00D3610A"/>
    <w:rsid w:val="00D457BB"/>
    <w:rsid w:val="00E37149"/>
    <w:rsid w:val="00E4281E"/>
    <w:rsid w:val="00E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D2BA"/>
  <w15:chartTrackingRefBased/>
  <w15:docId w15:val="{95E561C6-2862-4AC5-B0F8-A07BB3E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1E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1E"/>
    <w:pPr>
      <w:ind w:left="720"/>
      <w:contextualSpacing/>
    </w:pPr>
  </w:style>
  <w:style w:type="table" w:styleId="a4">
    <w:name w:val="Table Grid"/>
    <w:basedOn w:val="a1"/>
    <w:rsid w:val="00E4281E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428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E4281E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2C4D3D"/>
    <w:rPr>
      <w:color w:val="808080"/>
    </w:rPr>
  </w:style>
  <w:style w:type="paragraph" w:styleId="a7">
    <w:name w:val="header"/>
    <w:basedOn w:val="a"/>
    <w:link w:val="a8"/>
    <w:uiPriority w:val="99"/>
    <w:unhideWhenUsed/>
    <w:rsid w:val="00A84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67E"/>
    <w:rPr>
      <w:rFonts w:eastAsiaTheme="minorEastAsia"/>
      <w:sz w:val="20"/>
      <w:szCs w:val="20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A84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67E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Results/14176915?from=%2FTestWork" TargetMode="External"/><Relationship Id="rId13" Type="http://schemas.openxmlformats.org/officeDocument/2006/relationships/hyperlink" Target="https://www.youtube.com/watch?v=dkU0d9IDiY4" TargetMode="External"/><Relationship Id="rId18" Type="http://schemas.openxmlformats.org/officeDocument/2006/relationships/hyperlink" Target="https://www.youtube.com/watch?v=2tjLOts4gGU" TargetMode="External"/><Relationship Id="rId26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hyperlink" Target="https://science-education.ru/ru/article/view?id=548" TargetMode="External"/><Relationship Id="rId7" Type="http://schemas.openxmlformats.org/officeDocument/2006/relationships/hyperlink" Target="https://www.youtube.com/watch?v=vm7tLSCTL5M" TargetMode="External"/><Relationship Id="rId12" Type="http://schemas.openxmlformats.org/officeDocument/2006/relationships/hyperlink" Target="https://www.yaklass.ru/TestWork/Results/14144663?from=%2FTestWork" TargetMode="External"/><Relationship Id="rId17" Type="http://schemas.openxmlformats.org/officeDocument/2006/relationships/hyperlink" Target="https://www.youtube.com/watch?v=K8KC6vvxn0Q" TargetMode="External"/><Relationship Id="rId25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1V4zq29bww" TargetMode="External"/><Relationship Id="rId20" Type="http://schemas.openxmlformats.org/officeDocument/2006/relationships/hyperlink" Target="https://www.youtube.com/watch?v=ZW3egUJxQ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RJYpokr5ZM" TargetMode="External"/><Relationship Id="rId24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ndBYM7mkCE" TargetMode="External"/><Relationship Id="rId23" Type="http://schemas.openxmlformats.org/officeDocument/2006/relationships/image" Target="media/image1.gif"/><Relationship Id="rId28" Type="http://schemas.openxmlformats.org/officeDocument/2006/relationships/theme" Target="theme/theme1.xml"/><Relationship Id="rId10" Type="http://schemas.openxmlformats.org/officeDocument/2006/relationships/hyperlink" Target="https://www.yaklass.ru/TestWork/Results/14176915?from=%2FTestWork" TargetMode="External"/><Relationship Id="rId19" Type="http://schemas.openxmlformats.org/officeDocument/2006/relationships/hyperlink" Target="https://gia.resobrnadzor.ru/wp-content/uploads/2021/11/%D0%97%D0%B0%D0%B4%D0%B0%D0%BD%D0%B8%D0%B5-6-10_%D0%B1%D0%B0%D0%B7%D0%B0_%D0%9E%D1%82%D0%BA%D1%80%D1%8B%D1%82%D1%8B%D0%B9-%D0%B1%D0%B0%D0%BD%D0%BA-%D0%93%D0%98%D0%90-11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637eR5DO" TargetMode="External"/><Relationship Id="rId14" Type="http://schemas.openxmlformats.org/officeDocument/2006/relationships/hyperlink" Target="https://www.youtube.com/watch?v=yndBYM7mkCE" TargetMode="External"/><Relationship Id="rId22" Type="http://schemas.openxmlformats.org/officeDocument/2006/relationships/hyperlink" Target="https://www.youtube.com/watch?v=XPkvqfa5bj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2021-11-02T17:44:00Z</dcterms:created>
  <dcterms:modified xsi:type="dcterms:W3CDTF">2021-11-17T17:32:00Z</dcterms:modified>
</cp:coreProperties>
</file>