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A119" w14:textId="19D9F6EA" w:rsidR="008379F7" w:rsidRPr="00B63FC6" w:rsidRDefault="00DA4A94" w:rsidP="00B63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B63FC6" w:rsidRPr="00B63FC6">
        <w:rPr>
          <w:rFonts w:ascii="Times New Roman" w:hAnsi="Times New Roman" w:cs="Times New Roman"/>
          <w:sz w:val="28"/>
          <w:szCs w:val="28"/>
        </w:rPr>
        <w:t>надцатое апреля</w:t>
      </w:r>
    </w:p>
    <w:p w14:paraId="050C234E" w14:textId="0B212D83" w:rsidR="00B63FC6" w:rsidRPr="00B63FC6" w:rsidRDefault="00B63FC6" w:rsidP="00B63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FC6">
        <w:rPr>
          <w:rFonts w:ascii="Times New Roman" w:hAnsi="Times New Roman" w:cs="Times New Roman"/>
          <w:sz w:val="28"/>
          <w:szCs w:val="28"/>
        </w:rPr>
        <w:t>Домашняя работа</w:t>
      </w:r>
    </w:p>
    <w:p w14:paraId="126BD161" w14:textId="717596C3" w:rsidR="00B63FC6" w:rsidRDefault="00B63FC6" w:rsidP="00B63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FC6">
        <w:rPr>
          <w:rFonts w:ascii="Times New Roman" w:hAnsi="Times New Roman" w:cs="Times New Roman"/>
          <w:sz w:val="28"/>
          <w:szCs w:val="28"/>
        </w:rPr>
        <w:t xml:space="preserve">Сложные предложения с сочинительной и </w:t>
      </w:r>
      <w:r w:rsidR="00DA4A94">
        <w:rPr>
          <w:rFonts w:ascii="Times New Roman" w:hAnsi="Times New Roman" w:cs="Times New Roman"/>
          <w:sz w:val="28"/>
          <w:szCs w:val="28"/>
        </w:rPr>
        <w:t>бессоюзной</w:t>
      </w:r>
      <w:r w:rsidRPr="00B63FC6">
        <w:rPr>
          <w:rFonts w:ascii="Times New Roman" w:hAnsi="Times New Roman" w:cs="Times New Roman"/>
          <w:sz w:val="28"/>
          <w:szCs w:val="28"/>
        </w:rPr>
        <w:t xml:space="preserve"> связью</w:t>
      </w:r>
    </w:p>
    <w:p w14:paraId="74C77801" w14:textId="712897FC" w:rsidR="002A527E" w:rsidRDefault="00B63FC6" w:rsidP="00B6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Переписать предложение и его схему, подчеркнуть грамматические основы предложений. В схеме указать грамматические основ</w:t>
      </w:r>
      <w:r w:rsidR="002A527E">
        <w:rPr>
          <w:rFonts w:ascii="Times New Roman" w:hAnsi="Times New Roman" w:cs="Times New Roman"/>
          <w:sz w:val="28"/>
          <w:szCs w:val="28"/>
        </w:rPr>
        <w:t xml:space="preserve">ы. Записать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="002A52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2A527E">
        <w:rPr>
          <w:rFonts w:ascii="Times New Roman" w:hAnsi="Times New Roman" w:cs="Times New Roman"/>
          <w:sz w:val="28"/>
          <w:szCs w:val="28"/>
        </w:rPr>
        <w:t>.</w:t>
      </w:r>
    </w:p>
    <w:p w14:paraId="2D35267A" w14:textId="7C114AC1" w:rsidR="002A527E" w:rsidRDefault="002A527E" w:rsidP="00B6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Уже давно село солнце, но лес еще не успел стихнуть: горлинки журчали вблизи, кукушка куковала в отдаленье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6DD416" w14:textId="3A8C35A6" w:rsidR="002A527E" w:rsidRPr="002A527E" w:rsidRDefault="002A527E" w:rsidP="00B6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[  ]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2A527E">
        <w:rPr>
          <w:rFonts w:ascii="Times New Roman" w:hAnsi="Times New Roman" w:cs="Times New Roman"/>
          <w:sz w:val="28"/>
          <w:szCs w:val="28"/>
        </w:rPr>
        <w:t xml:space="preserve"> [  ]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527E">
        <w:rPr>
          <w:rFonts w:ascii="Times New Roman" w:hAnsi="Times New Roman" w:cs="Times New Roman"/>
          <w:sz w:val="28"/>
          <w:szCs w:val="28"/>
        </w:rPr>
        <w:t xml:space="preserve"> [  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27E">
        <w:rPr>
          <w:rFonts w:ascii="Times New Roman" w:hAnsi="Times New Roman" w:cs="Times New Roman"/>
          <w:sz w:val="28"/>
          <w:szCs w:val="28"/>
        </w:rPr>
        <w:t>[  ]</w:t>
      </w:r>
    </w:p>
    <w:p w14:paraId="78C26251" w14:textId="21926829" w:rsidR="009003A2" w:rsidRDefault="00B63FC6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многочленное сложное предложение с различными видами связи. Связь между первым и вторым предложением </w:t>
      </w:r>
      <w:r w:rsidR="002A527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чинительная, средство связи – со</w:t>
      </w:r>
      <w:r w:rsidR="002A527E">
        <w:rPr>
          <w:rFonts w:ascii="Times New Roman" w:hAnsi="Times New Roman" w:cs="Times New Roman"/>
          <w:sz w:val="28"/>
          <w:szCs w:val="28"/>
        </w:rPr>
        <w:t xml:space="preserve">чинительный союз НО. </w:t>
      </w:r>
      <w:r>
        <w:rPr>
          <w:rFonts w:ascii="Times New Roman" w:hAnsi="Times New Roman" w:cs="Times New Roman"/>
          <w:sz w:val="28"/>
          <w:szCs w:val="28"/>
        </w:rPr>
        <w:t xml:space="preserve">Связь между вторым и третьим предложением </w:t>
      </w:r>
      <w:r w:rsidR="002A527E">
        <w:rPr>
          <w:rFonts w:ascii="Times New Roman" w:hAnsi="Times New Roman" w:cs="Times New Roman"/>
          <w:sz w:val="28"/>
          <w:szCs w:val="28"/>
        </w:rPr>
        <w:t>бессоюз</w:t>
      </w:r>
      <w:r>
        <w:rPr>
          <w:rFonts w:ascii="Times New Roman" w:hAnsi="Times New Roman" w:cs="Times New Roman"/>
          <w:sz w:val="28"/>
          <w:szCs w:val="28"/>
        </w:rPr>
        <w:t>ная, средство связи</w:t>
      </w:r>
      <w:r w:rsidR="002A527E">
        <w:rPr>
          <w:rFonts w:ascii="Times New Roman" w:hAnsi="Times New Roman" w:cs="Times New Roman"/>
          <w:sz w:val="28"/>
          <w:szCs w:val="28"/>
        </w:rPr>
        <w:t xml:space="preserve"> – интонация. </w:t>
      </w:r>
      <w:r>
        <w:rPr>
          <w:rFonts w:ascii="Times New Roman" w:hAnsi="Times New Roman" w:cs="Times New Roman"/>
          <w:sz w:val="28"/>
          <w:szCs w:val="28"/>
        </w:rPr>
        <w:t xml:space="preserve">Связь между третьим и четвертым предложением </w:t>
      </w:r>
      <w:r w:rsidR="002A527E">
        <w:rPr>
          <w:rFonts w:ascii="Times New Roman" w:hAnsi="Times New Roman" w:cs="Times New Roman"/>
          <w:sz w:val="28"/>
          <w:szCs w:val="28"/>
        </w:rPr>
        <w:t>бессоюз</w:t>
      </w:r>
      <w:r>
        <w:rPr>
          <w:rFonts w:ascii="Times New Roman" w:hAnsi="Times New Roman" w:cs="Times New Roman"/>
          <w:sz w:val="28"/>
          <w:szCs w:val="28"/>
        </w:rPr>
        <w:t xml:space="preserve">ная, средство связи – </w:t>
      </w:r>
      <w:r w:rsidR="002A527E">
        <w:rPr>
          <w:rFonts w:ascii="Times New Roman" w:hAnsi="Times New Roman" w:cs="Times New Roman"/>
          <w:sz w:val="28"/>
          <w:szCs w:val="28"/>
        </w:rPr>
        <w:t>интонация</w:t>
      </w:r>
    </w:p>
    <w:p w14:paraId="730C8B99" w14:textId="43546A16" w:rsidR="009003A2" w:rsidRDefault="009003A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6B16D" w14:textId="7E0E0524" w:rsidR="009003A2" w:rsidRDefault="009003A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Записать предложения, расставить знаки препинания, подчеркнуть грамматические основы предложений, составить схемы предложений, написать характеристику предложения (так, как в первом задании).</w:t>
      </w:r>
    </w:p>
    <w:p w14:paraId="7AE83959" w14:textId="4B4E50C8" w:rsidR="009003A2" w:rsidRPr="0002385B" w:rsidRDefault="009003A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527E" w:rsidRPr="00A230CA">
        <w:rPr>
          <w:rFonts w:ascii="Times New Roman" w:hAnsi="Times New Roman" w:cs="Times New Roman"/>
          <w:sz w:val="28"/>
          <w:szCs w:val="28"/>
        </w:rPr>
        <w:t>Река тоже присмирел</w:t>
      </w:r>
      <w:r w:rsidR="00A230CA" w:rsidRPr="00A230CA">
        <w:rPr>
          <w:rFonts w:ascii="Times New Roman" w:hAnsi="Times New Roman" w:cs="Times New Roman"/>
          <w:sz w:val="28"/>
          <w:szCs w:val="28"/>
        </w:rPr>
        <w:t>а</w:t>
      </w:r>
      <w:r w:rsidR="002A527E" w:rsidRPr="00A230CA">
        <w:rPr>
          <w:rFonts w:ascii="Times New Roman" w:hAnsi="Times New Roman" w:cs="Times New Roman"/>
          <w:sz w:val="28"/>
          <w:szCs w:val="28"/>
        </w:rPr>
        <w:t xml:space="preserve"> немного погодя и в ней кто-то плеснул в последний раз и она стала неподвижна</w:t>
      </w:r>
      <w:r w:rsidR="002A527E" w:rsidRPr="00A230CA">
        <w:rPr>
          <w:rFonts w:ascii="Times New Roman" w:hAnsi="Times New Roman" w:cs="Times New Roman"/>
          <w:sz w:val="28"/>
          <w:szCs w:val="28"/>
        </w:rPr>
        <w:t>.</w:t>
      </w:r>
      <w:r w:rsidR="00A230CA">
        <w:rPr>
          <w:rFonts w:ascii="Times New Roman" w:hAnsi="Times New Roman" w:cs="Times New Roman"/>
          <w:sz w:val="28"/>
          <w:szCs w:val="28"/>
        </w:rPr>
        <w:t xml:space="preserve"> 2) Даша открыла дверь в свою комнату и остановилась в недоумении пахло сырыми цветами и сейчас же она увидела корзину с высокой ручкой. 3) </w:t>
      </w:r>
      <w:r w:rsidR="00A230CA" w:rsidRPr="00A230CA">
        <w:rPr>
          <w:rFonts w:ascii="Times New Roman" w:hAnsi="Times New Roman" w:cs="Times New Roman"/>
          <w:sz w:val="28"/>
          <w:szCs w:val="28"/>
        </w:rPr>
        <w:t>Крыша на флигеле ржавая труба наполовину обвалилась</w:t>
      </w:r>
      <w:r w:rsidR="00A230CA">
        <w:rPr>
          <w:rFonts w:ascii="Times New Roman" w:hAnsi="Times New Roman" w:cs="Times New Roman"/>
          <w:sz w:val="28"/>
          <w:szCs w:val="28"/>
        </w:rPr>
        <w:t xml:space="preserve"> </w:t>
      </w:r>
      <w:r w:rsidR="00A230CA" w:rsidRPr="00A230CA">
        <w:rPr>
          <w:rFonts w:ascii="Times New Roman" w:hAnsi="Times New Roman" w:cs="Times New Roman"/>
          <w:sz w:val="28"/>
          <w:szCs w:val="28"/>
        </w:rPr>
        <w:t>ступеньки у крыльца сгнили а от штукатурки остались одни только следы</w:t>
      </w:r>
      <w:r w:rsidR="00A230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003A2" w:rsidRPr="0002385B" w:rsidSect="000238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C"/>
    <w:rsid w:val="0002385B"/>
    <w:rsid w:val="002A527E"/>
    <w:rsid w:val="006113BC"/>
    <w:rsid w:val="008379F7"/>
    <w:rsid w:val="009003A2"/>
    <w:rsid w:val="00A230CA"/>
    <w:rsid w:val="00B63FC6"/>
    <w:rsid w:val="00D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6435"/>
  <w15:chartTrackingRefBased/>
  <w15:docId w15:val="{7DBDBDE1-673B-4442-8184-F4B229EB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3</cp:revision>
  <dcterms:created xsi:type="dcterms:W3CDTF">2020-04-14T08:16:00Z</dcterms:created>
  <dcterms:modified xsi:type="dcterms:W3CDTF">2020-04-15T09:11:00Z</dcterms:modified>
</cp:coreProperties>
</file>