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20EF" w14:textId="31622947" w:rsidR="00FF53CA" w:rsidRPr="00400C3B" w:rsidRDefault="008B28DC" w:rsidP="00400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полный синтаксический разбор предложения по образцу</w:t>
      </w:r>
      <w:r w:rsidR="00400C3B" w:rsidRPr="00400C3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9CC5784" w14:textId="224DB770" w:rsidR="0070454F" w:rsidRDefault="008B28DC" w:rsidP="00400C3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B28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Образец:</w:t>
      </w:r>
    </w:p>
    <w:p w14:paraId="2D9FDA58" w14:textId="1A19EC52" w:rsidR="0070454F" w:rsidRDefault="0070454F" w:rsidP="0070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авно село солнце, но лес еще не успел стихнуть: горлинки журчали вблизи, кукушка куковала в отдаленье.</w:t>
      </w:r>
    </w:p>
    <w:p w14:paraId="22247C0A" w14:textId="31644935" w:rsidR="0070454F" w:rsidRDefault="0070454F" w:rsidP="0070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(Повествоват., невоскл., сложное, </w:t>
      </w:r>
      <w:r>
        <w:rPr>
          <w:rFonts w:ascii="Times New Roman" w:hAnsi="Times New Roman" w:cs="Times New Roman"/>
          <w:sz w:val="28"/>
          <w:szCs w:val="28"/>
        </w:rPr>
        <w:t>многочленное сложное предложение с разными видами 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вязь между </w:t>
      </w:r>
      <w:r>
        <w:rPr>
          <w:rFonts w:ascii="Times New Roman" w:hAnsi="Times New Roman" w:cs="Times New Roman"/>
          <w:sz w:val="28"/>
          <w:szCs w:val="28"/>
        </w:rPr>
        <w:t>1-ым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2-ым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сочинительная, средство связи – сочин</w:t>
      </w:r>
      <w:r w:rsidR="003C222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союз НО. Связь между </w:t>
      </w:r>
      <w:r>
        <w:rPr>
          <w:rFonts w:ascii="Times New Roman" w:hAnsi="Times New Roman" w:cs="Times New Roman"/>
          <w:sz w:val="28"/>
          <w:szCs w:val="28"/>
        </w:rPr>
        <w:t>2-ым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3-им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бессоюзная, средство связи – интонация. Связь между </w:t>
      </w:r>
      <w:r>
        <w:rPr>
          <w:rFonts w:ascii="Times New Roman" w:hAnsi="Times New Roman" w:cs="Times New Roman"/>
          <w:sz w:val="28"/>
          <w:szCs w:val="28"/>
        </w:rPr>
        <w:t>3-им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4-ым</w:t>
      </w:r>
      <w:r>
        <w:rPr>
          <w:rFonts w:ascii="Times New Roman" w:hAnsi="Times New Roman" w:cs="Times New Roman"/>
          <w:sz w:val="28"/>
          <w:szCs w:val="28"/>
        </w:rPr>
        <w:t xml:space="preserve"> предложением бессоюзная, средство связи – интонация</w:t>
      </w:r>
    </w:p>
    <w:p w14:paraId="5617E605" w14:textId="126D3956" w:rsidR="0070454F" w:rsidRDefault="0070454F" w:rsidP="0070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часть – двусост, распрост., полная, неослож., 2-я часть – двусост, распрост., полная, неослож.</w:t>
      </w:r>
      <w:r>
        <w:rPr>
          <w:rFonts w:ascii="Times New Roman" w:hAnsi="Times New Roman" w:cs="Times New Roman"/>
          <w:sz w:val="28"/>
          <w:szCs w:val="28"/>
        </w:rPr>
        <w:t>, 3-я часть – двусост., распрост., полная, неослож., 4-я часть – двусост., распрост., полная, неослож.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F8BC58D" w14:textId="77777777" w:rsidR="0070454F" w:rsidRDefault="0070454F" w:rsidP="0070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881C69" w14:textId="77777777" w:rsidR="0070454F" w:rsidRDefault="0070454F" w:rsidP="00704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[  ]</w:t>
      </w:r>
      <w:proofErr w:type="gramEnd"/>
      <w:r>
        <w:rPr>
          <w:rFonts w:ascii="Times New Roman" w:hAnsi="Times New Roman" w:cs="Times New Roman"/>
          <w:sz w:val="28"/>
          <w:szCs w:val="28"/>
        </w:rPr>
        <w:t>, но [  ]: [  ], [  ]</w:t>
      </w:r>
    </w:p>
    <w:p w14:paraId="45A952AC" w14:textId="77777777" w:rsidR="0070454F" w:rsidRDefault="0070454F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часть: солнце – сущ., ПП, село – глаг., ПГС, давно – наречие, обстоятельство времени;</w:t>
      </w:r>
    </w:p>
    <w:p w14:paraId="75EB0575" w14:textId="3AAD6982" w:rsidR="0070454F" w:rsidRDefault="0070454F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часть: лес – сущ., ПП, не успел стихнуть – СГС, ее – нареч., обстоят. времени;</w:t>
      </w:r>
    </w:p>
    <w:p w14:paraId="222DCC49" w14:textId="7FA7B7B2" w:rsidR="00966CC2" w:rsidRDefault="0070454F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3-я часть: горлинки – сущ., ПП, журчали – глаг., ПГС, </w:t>
      </w:r>
      <w:r w:rsidR="003C2223">
        <w:rPr>
          <w:rFonts w:ascii="Times New Roman" w:hAnsi="Times New Roman" w:cs="Times New Roman"/>
          <w:sz w:val="28"/>
          <w:szCs w:val="28"/>
        </w:rPr>
        <w:t>вблизи – наречие, обстоят. места;</w:t>
      </w:r>
    </w:p>
    <w:p w14:paraId="603F13C9" w14:textId="44FBFC88" w:rsidR="003C2223" w:rsidRPr="00966CC2" w:rsidRDefault="003C2223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часть: кукушка – сущ., ПП, куковала – глаг., ПГС, в отдалении – предлог, сущ., обстоят. места.</w:t>
      </w:r>
    </w:p>
    <w:p w14:paraId="345B8EE3" w14:textId="52881978" w:rsidR="00400C3B" w:rsidRPr="00400C3B" w:rsidRDefault="00400C3B" w:rsidP="00400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0C3B" w:rsidRPr="0040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58"/>
    <w:rsid w:val="003C2223"/>
    <w:rsid w:val="00400C3B"/>
    <w:rsid w:val="00447758"/>
    <w:rsid w:val="0070454F"/>
    <w:rsid w:val="008B28DC"/>
    <w:rsid w:val="00966CC2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A683"/>
  <w15:chartTrackingRefBased/>
  <w15:docId w15:val="{34248420-F0AD-4D32-A890-469096E2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C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0C3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0C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POV-PC</dc:creator>
  <cp:keywords/>
  <dc:description/>
  <cp:lastModifiedBy>POV-PC</cp:lastModifiedBy>
  <cp:revision>4</cp:revision>
  <dcterms:created xsi:type="dcterms:W3CDTF">2020-03-31T07:47:00Z</dcterms:created>
  <dcterms:modified xsi:type="dcterms:W3CDTF">2020-04-23T18:57:00Z</dcterms:modified>
</cp:coreProperties>
</file>